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0A1" w:rsidRPr="00D42C69" w:rsidRDefault="00F55643" w:rsidP="00D16B94">
      <w:pPr>
        <w:spacing w:after="0" w:line="360" w:lineRule="auto"/>
        <w:jc w:val="center"/>
        <w:rPr>
          <w:rFonts w:ascii="Times New Roman" w:hAnsi="Times New Roman" w:cs="Times New Roman"/>
          <w:b/>
          <w:sz w:val="28"/>
          <w:szCs w:val="28"/>
        </w:rPr>
      </w:pPr>
      <w:r w:rsidRPr="00D42C69">
        <w:rPr>
          <w:rFonts w:ascii="Times New Roman" w:hAnsi="Times New Roman" w:cs="Times New Roman"/>
          <w:b/>
          <w:sz w:val="28"/>
          <w:szCs w:val="28"/>
        </w:rPr>
        <w:t>Aplicação de auditorias na manufatura para i</w:t>
      </w:r>
      <w:r w:rsidR="00B34EAF" w:rsidRPr="00D42C69">
        <w:rPr>
          <w:rFonts w:ascii="Times New Roman" w:hAnsi="Times New Roman" w:cs="Times New Roman"/>
          <w:b/>
          <w:sz w:val="28"/>
          <w:szCs w:val="28"/>
        </w:rPr>
        <w:t xml:space="preserve">dentificação e análise </w:t>
      </w:r>
      <w:r w:rsidR="00AD5060" w:rsidRPr="00D42C69">
        <w:rPr>
          <w:rFonts w:ascii="Times New Roman" w:hAnsi="Times New Roman" w:cs="Times New Roman"/>
          <w:b/>
          <w:sz w:val="28"/>
          <w:szCs w:val="28"/>
        </w:rPr>
        <w:t>de</w:t>
      </w:r>
      <w:r w:rsidR="00DF33C9" w:rsidRPr="00D42C69">
        <w:rPr>
          <w:rFonts w:ascii="Times New Roman" w:hAnsi="Times New Roman" w:cs="Times New Roman"/>
          <w:b/>
          <w:sz w:val="28"/>
          <w:szCs w:val="28"/>
        </w:rPr>
        <w:t xml:space="preserve"> estratégia</w:t>
      </w:r>
      <w:r w:rsidR="00AD5060" w:rsidRPr="00D42C69">
        <w:rPr>
          <w:rFonts w:ascii="Times New Roman" w:hAnsi="Times New Roman" w:cs="Times New Roman"/>
          <w:b/>
          <w:sz w:val="28"/>
          <w:szCs w:val="28"/>
        </w:rPr>
        <w:t>s produtivas</w:t>
      </w:r>
      <w:r w:rsidR="00DF33C9" w:rsidRPr="00D42C69">
        <w:rPr>
          <w:rFonts w:ascii="Times New Roman" w:hAnsi="Times New Roman" w:cs="Times New Roman"/>
          <w:b/>
          <w:sz w:val="28"/>
          <w:szCs w:val="28"/>
        </w:rPr>
        <w:t>: estudo em uma indústria gráfica de pequeno porte</w:t>
      </w:r>
    </w:p>
    <w:p w:rsidR="00D16B94" w:rsidRPr="00D42C69" w:rsidRDefault="00D16B94" w:rsidP="00D16B94">
      <w:pPr>
        <w:spacing w:after="0" w:line="360" w:lineRule="auto"/>
        <w:jc w:val="center"/>
        <w:rPr>
          <w:rFonts w:ascii="Times New Roman" w:hAnsi="Times New Roman" w:cs="Times New Roman"/>
          <w:b/>
          <w:sz w:val="28"/>
          <w:szCs w:val="28"/>
        </w:rPr>
      </w:pPr>
    </w:p>
    <w:p w:rsidR="00D16B94" w:rsidRPr="00D42C69" w:rsidRDefault="00D16B94" w:rsidP="00D16B94">
      <w:pPr>
        <w:spacing w:after="0" w:line="360" w:lineRule="auto"/>
        <w:jc w:val="center"/>
        <w:rPr>
          <w:rFonts w:ascii="Times New Roman" w:hAnsi="Times New Roman" w:cs="Times New Roman"/>
          <w:b/>
          <w:sz w:val="28"/>
          <w:szCs w:val="28"/>
          <w:lang w:val="en-US"/>
        </w:rPr>
      </w:pPr>
      <w:r w:rsidRPr="00D42C69">
        <w:rPr>
          <w:rFonts w:ascii="Times New Roman" w:hAnsi="Times New Roman" w:cs="Times New Roman"/>
          <w:b/>
          <w:sz w:val="28"/>
          <w:szCs w:val="28"/>
          <w:lang w:val="en-US"/>
        </w:rPr>
        <w:t>Application of manufacturing audits to identify and analyze productive strategies: study in a small graphic industry</w:t>
      </w:r>
    </w:p>
    <w:p w:rsidR="00852490" w:rsidRPr="00D42C69" w:rsidRDefault="00852490" w:rsidP="00D16B94">
      <w:pPr>
        <w:spacing w:after="0" w:line="360" w:lineRule="auto"/>
        <w:jc w:val="both"/>
        <w:rPr>
          <w:rFonts w:ascii="Times New Roman" w:hAnsi="Times New Roman" w:cs="Times New Roman"/>
          <w:sz w:val="24"/>
          <w:szCs w:val="24"/>
          <w:lang w:val="en-US"/>
        </w:rPr>
      </w:pPr>
    </w:p>
    <w:p w:rsidR="00D16B94" w:rsidRPr="00D42C69" w:rsidRDefault="00D16B94" w:rsidP="00D16B94">
      <w:pPr>
        <w:spacing w:after="0" w:line="360" w:lineRule="auto"/>
        <w:jc w:val="both"/>
        <w:rPr>
          <w:rFonts w:ascii="Times New Roman" w:hAnsi="Times New Roman" w:cs="Times New Roman"/>
          <w:b/>
          <w:sz w:val="24"/>
          <w:szCs w:val="24"/>
        </w:rPr>
      </w:pPr>
      <w:r w:rsidRPr="00D42C69">
        <w:rPr>
          <w:rFonts w:ascii="Times New Roman" w:hAnsi="Times New Roman" w:cs="Times New Roman"/>
          <w:b/>
          <w:sz w:val="24"/>
          <w:szCs w:val="24"/>
        </w:rPr>
        <w:t>Resumo</w:t>
      </w:r>
      <w:bookmarkStart w:id="0" w:name="_GoBack"/>
      <w:bookmarkEnd w:id="0"/>
    </w:p>
    <w:p w:rsidR="00204019" w:rsidRPr="00D42C69" w:rsidRDefault="00825C23" w:rsidP="00D16B94">
      <w:pPr>
        <w:spacing w:after="0" w:line="360" w:lineRule="auto"/>
        <w:jc w:val="both"/>
        <w:rPr>
          <w:rFonts w:ascii="Times New Roman" w:hAnsi="Times New Roman" w:cs="Times New Roman"/>
          <w:sz w:val="24"/>
          <w:szCs w:val="24"/>
        </w:rPr>
      </w:pPr>
      <w:r w:rsidRPr="00D42C69">
        <w:rPr>
          <w:rFonts w:ascii="Times New Roman" w:hAnsi="Times New Roman" w:cs="Times New Roman"/>
          <w:sz w:val="24"/>
          <w:szCs w:val="24"/>
        </w:rPr>
        <w:t xml:space="preserve"> </w:t>
      </w:r>
      <w:bookmarkStart w:id="1" w:name="OLE_LINK43"/>
      <w:bookmarkStart w:id="2" w:name="OLE_LINK44"/>
      <w:r w:rsidR="00D809DA" w:rsidRPr="00D42C69">
        <w:rPr>
          <w:rFonts w:ascii="Times New Roman" w:hAnsi="Times New Roman" w:cs="Times New Roman"/>
          <w:sz w:val="24"/>
          <w:szCs w:val="24"/>
        </w:rPr>
        <w:t>Os i</w:t>
      </w:r>
      <w:r w:rsidR="007A06A8" w:rsidRPr="00D42C69">
        <w:rPr>
          <w:rFonts w:ascii="Times New Roman" w:hAnsi="Times New Roman" w:cs="Times New Roman"/>
          <w:sz w:val="24"/>
          <w:szCs w:val="24"/>
        </w:rPr>
        <w:t xml:space="preserve">nvestimentos </w:t>
      </w:r>
      <w:r w:rsidR="00D809DA" w:rsidRPr="00D42C69">
        <w:rPr>
          <w:rFonts w:ascii="Times New Roman" w:hAnsi="Times New Roman" w:cs="Times New Roman"/>
          <w:sz w:val="24"/>
          <w:szCs w:val="24"/>
        </w:rPr>
        <w:t>em algumas</w:t>
      </w:r>
      <w:r w:rsidR="007A06A8" w:rsidRPr="00D42C69">
        <w:rPr>
          <w:rFonts w:ascii="Times New Roman" w:hAnsi="Times New Roman" w:cs="Times New Roman"/>
          <w:sz w:val="24"/>
          <w:szCs w:val="24"/>
        </w:rPr>
        <w:t xml:space="preserve"> atividade</w:t>
      </w:r>
      <w:r w:rsidR="00D809DA" w:rsidRPr="00D42C69">
        <w:rPr>
          <w:rFonts w:ascii="Times New Roman" w:hAnsi="Times New Roman" w:cs="Times New Roman"/>
          <w:sz w:val="24"/>
          <w:szCs w:val="24"/>
        </w:rPr>
        <w:t>s</w:t>
      </w:r>
      <w:r w:rsidR="007A06A8" w:rsidRPr="00D42C69">
        <w:rPr>
          <w:rFonts w:ascii="Times New Roman" w:hAnsi="Times New Roman" w:cs="Times New Roman"/>
          <w:sz w:val="24"/>
          <w:szCs w:val="24"/>
        </w:rPr>
        <w:t xml:space="preserve"> de manufatura </w:t>
      </w:r>
      <w:r w:rsidR="00D809DA" w:rsidRPr="00D42C69">
        <w:rPr>
          <w:rFonts w:ascii="Times New Roman" w:hAnsi="Times New Roman" w:cs="Times New Roman"/>
          <w:sz w:val="24"/>
          <w:szCs w:val="24"/>
        </w:rPr>
        <w:t>são, muitas vezes, planejados com receio p</w:t>
      </w:r>
      <w:r w:rsidR="007A06A8" w:rsidRPr="00D42C69">
        <w:rPr>
          <w:rFonts w:ascii="Times New Roman" w:hAnsi="Times New Roman" w:cs="Times New Roman"/>
          <w:sz w:val="24"/>
          <w:szCs w:val="24"/>
        </w:rPr>
        <w:t xml:space="preserve">or parte das organizações, </w:t>
      </w:r>
      <w:r w:rsidR="00D809DA" w:rsidRPr="00D42C69">
        <w:rPr>
          <w:rFonts w:ascii="Times New Roman" w:hAnsi="Times New Roman" w:cs="Times New Roman"/>
          <w:sz w:val="24"/>
          <w:szCs w:val="24"/>
        </w:rPr>
        <w:t>o que deixa de oportunizar</w:t>
      </w:r>
      <w:r w:rsidR="007A06A8" w:rsidRPr="00D42C69">
        <w:rPr>
          <w:rFonts w:ascii="Times New Roman" w:hAnsi="Times New Roman" w:cs="Times New Roman"/>
          <w:sz w:val="24"/>
          <w:szCs w:val="24"/>
        </w:rPr>
        <w:t xml:space="preserve"> </w:t>
      </w:r>
      <w:r w:rsidR="00D809DA" w:rsidRPr="00D42C69">
        <w:rPr>
          <w:rFonts w:ascii="Times New Roman" w:hAnsi="Times New Roman" w:cs="Times New Roman"/>
          <w:sz w:val="24"/>
          <w:szCs w:val="24"/>
        </w:rPr>
        <w:t>um</w:t>
      </w:r>
      <w:r w:rsidR="007A06A8" w:rsidRPr="00D42C69">
        <w:rPr>
          <w:rFonts w:ascii="Times New Roman" w:hAnsi="Times New Roman" w:cs="Times New Roman"/>
          <w:sz w:val="24"/>
          <w:szCs w:val="24"/>
        </w:rPr>
        <w:t xml:space="preserve"> retorno</w:t>
      </w:r>
      <w:r w:rsidR="00D809DA" w:rsidRPr="00D42C69">
        <w:rPr>
          <w:rFonts w:ascii="Times New Roman" w:hAnsi="Times New Roman" w:cs="Times New Roman"/>
          <w:sz w:val="24"/>
          <w:szCs w:val="24"/>
        </w:rPr>
        <w:t xml:space="preserve"> positivo</w:t>
      </w:r>
      <w:r w:rsidR="007A06A8" w:rsidRPr="00D42C69">
        <w:rPr>
          <w:rFonts w:ascii="Times New Roman" w:hAnsi="Times New Roman" w:cs="Times New Roman"/>
          <w:sz w:val="24"/>
          <w:szCs w:val="24"/>
        </w:rPr>
        <w:t xml:space="preserve"> </w:t>
      </w:r>
      <w:r w:rsidR="00D809DA" w:rsidRPr="00D42C69">
        <w:rPr>
          <w:rFonts w:ascii="Times New Roman" w:hAnsi="Times New Roman" w:cs="Times New Roman"/>
          <w:sz w:val="24"/>
          <w:szCs w:val="24"/>
        </w:rPr>
        <w:t xml:space="preserve">nos resultados, </w:t>
      </w:r>
      <w:r w:rsidR="007A06A8" w:rsidRPr="00D42C69">
        <w:rPr>
          <w:rFonts w:ascii="Times New Roman" w:hAnsi="Times New Roman" w:cs="Times New Roman"/>
          <w:sz w:val="24"/>
          <w:szCs w:val="24"/>
        </w:rPr>
        <w:t xml:space="preserve">que </w:t>
      </w:r>
      <w:r w:rsidR="00D809DA" w:rsidRPr="00D42C69">
        <w:rPr>
          <w:rFonts w:ascii="Times New Roman" w:hAnsi="Times New Roman" w:cs="Times New Roman"/>
          <w:sz w:val="24"/>
          <w:szCs w:val="24"/>
        </w:rPr>
        <w:t xml:space="preserve">algumas </w:t>
      </w:r>
      <w:r w:rsidR="007A06A8" w:rsidRPr="00D42C69">
        <w:rPr>
          <w:rFonts w:ascii="Times New Roman" w:hAnsi="Times New Roman" w:cs="Times New Roman"/>
          <w:sz w:val="24"/>
          <w:szCs w:val="24"/>
        </w:rPr>
        <w:t xml:space="preserve">mudanças específicas no processo produtivo </w:t>
      </w:r>
      <w:r w:rsidR="00D809DA" w:rsidRPr="00D42C69">
        <w:rPr>
          <w:rFonts w:ascii="Times New Roman" w:hAnsi="Times New Roman" w:cs="Times New Roman"/>
          <w:sz w:val="24"/>
          <w:szCs w:val="24"/>
        </w:rPr>
        <w:t>poderiam causar</w:t>
      </w:r>
      <w:r w:rsidR="00D45F69" w:rsidRPr="00D42C69">
        <w:rPr>
          <w:rFonts w:ascii="Times New Roman" w:hAnsi="Times New Roman" w:cs="Times New Roman"/>
          <w:sz w:val="24"/>
          <w:szCs w:val="24"/>
        </w:rPr>
        <w:t>.</w:t>
      </w:r>
      <w:r w:rsidR="007A06A8" w:rsidRPr="00D42C69">
        <w:rPr>
          <w:rFonts w:ascii="Times New Roman" w:hAnsi="Times New Roman" w:cs="Times New Roman"/>
          <w:sz w:val="24"/>
          <w:szCs w:val="24"/>
        </w:rPr>
        <w:t xml:space="preserve"> Melhorias </w:t>
      </w:r>
      <w:r w:rsidR="003543AA" w:rsidRPr="00D42C69">
        <w:rPr>
          <w:rFonts w:ascii="Times New Roman" w:hAnsi="Times New Roman" w:cs="Times New Roman"/>
          <w:sz w:val="24"/>
          <w:szCs w:val="24"/>
        </w:rPr>
        <w:t>no</w:t>
      </w:r>
      <w:r w:rsidR="00D809DA" w:rsidRPr="00D42C69">
        <w:rPr>
          <w:rFonts w:ascii="Times New Roman" w:hAnsi="Times New Roman" w:cs="Times New Roman"/>
          <w:sz w:val="24"/>
          <w:szCs w:val="24"/>
        </w:rPr>
        <w:t>s</w:t>
      </w:r>
      <w:r w:rsidR="003543AA" w:rsidRPr="00D42C69">
        <w:rPr>
          <w:rFonts w:ascii="Times New Roman" w:hAnsi="Times New Roman" w:cs="Times New Roman"/>
          <w:sz w:val="24"/>
          <w:szCs w:val="24"/>
        </w:rPr>
        <w:t xml:space="preserve"> </w:t>
      </w:r>
      <w:r w:rsidR="00D809DA" w:rsidRPr="00D42C69">
        <w:rPr>
          <w:rFonts w:ascii="Times New Roman" w:hAnsi="Times New Roman" w:cs="Times New Roman"/>
          <w:sz w:val="24"/>
          <w:szCs w:val="24"/>
        </w:rPr>
        <w:t>ambientes produtivos</w:t>
      </w:r>
      <w:r w:rsidR="003543AA" w:rsidRPr="00D42C69">
        <w:rPr>
          <w:rFonts w:ascii="Times New Roman" w:hAnsi="Times New Roman" w:cs="Times New Roman"/>
          <w:sz w:val="24"/>
          <w:szCs w:val="24"/>
        </w:rPr>
        <w:t xml:space="preserve"> </w:t>
      </w:r>
      <w:r w:rsidR="008B0E0B" w:rsidRPr="00D42C69">
        <w:rPr>
          <w:rFonts w:ascii="Times New Roman" w:hAnsi="Times New Roman" w:cs="Times New Roman"/>
          <w:sz w:val="24"/>
          <w:szCs w:val="24"/>
        </w:rPr>
        <w:t xml:space="preserve">são encaradas </w:t>
      </w:r>
      <w:r w:rsidR="003543AA" w:rsidRPr="00D42C69">
        <w:rPr>
          <w:rFonts w:ascii="Times New Roman" w:hAnsi="Times New Roman" w:cs="Times New Roman"/>
          <w:sz w:val="24"/>
          <w:szCs w:val="24"/>
        </w:rPr>
        <w:t xml:space="preserve">com baixo entusiasmo, pois, nesta linha de pensamento, não gerariam </w:t>
      </w:r>
      <w:r w:rsidR="00D809DA" w:rsidRPr="00D42C69">
        <w:rPr>
          <w:rFonts w:ascii="Times New Roman" w:hAnsi="Times New Roman" w:cs="Times New Roman"/>
          <w:sz w:val="24"/>
          <w:szCs w:val="24"/>
        </w:rPr>
        <w:t xml:space="preserve">nenhum </w:t>
      </w:r>
      <w:r w:rsidR="003543AA" w:rsidRPr="00D42C69">
        <w:rPr>
          <w:rFonts w:ascii="Times New Roman" w:hAnsi="Times New Roman" w:cs="Times New Roman"/>
          <w:sz w:val="24"/>
          <w:szCs w:val="24"/>
        </w:rPr>
        <w:t>retorno</w:t>
      </w:r>
      <w:r w:rsidR="00D809DA" w:rsidRPr="00D42C69">
        <w:rPr>
          <w:rFonts w:ascii="Times New Roman" w:hAnsi="Times New Roman" w:cs="Times New Roman"/>
          <w:sz w:val="24"/>
          <w:szCs w:val="24"/>
        </w:rPr>
        <w:t xml:space="preserve"> imediato,</w:t>
      </w:r>
      <w:r w:rsidR="003543AA" w:rsidRPr="00D42C69">
        <w:rPr>
          <w:rFonts w:ascii="Times New Roman" w:hAnsi="Times New Roman" w:cs="Times New Roman"/>
          <w:sz w:val="24"/>
          <w:szCs w:val="24"/>
        </w:rPr>
        <w:t xml:space="preserve"> </w:t>
      </w:r>
      <w:r w:rsidR="00D809DA" w:rsidRPr="00D42C69">
        <w:rPr>
          <w:rFonts w:ascii="Times New Roman" w:hAnsi="Times New Roman" w:cs="Times New Roman"/>
          <w:sz w:val="24"/>
          <w:szCs w:val="24"/>
        </w:rPr>
        <w:t xml:space="preserve">se comparado </w:t>
      </w:r>
      <w:r w:rsidR="003543AA" w:rsidRPr="00D42C69">
        <w:rPr>
          <w:rFonts w:ascii="Times New Roman" w:hAnsi="Times New Roman" w:cs="Times New Roman"/>
          <w:sz w:val="24"/>
          <w:szCs w:val="24"/>
        </w:rPr>
        <w:t>ao esforço</w:t>
      </w:r>
      <w:r w:rsidR="00D809DA" w:rsidRPr="00D42C69">
        <w:rPr>
          <w:rFonts w:ascii="Times New Roman" w:hAnsi="Times New Roman" w:cs="Times New Roman"/>
          <w:sz w:val="24"/>
          <w:szCs w:val="24"/>
        </w:rPr>
        <w:t xml:space="preserve"> necessário para essa mudança</w:t>
      </w:r>
      <w:r w:rsidR="003543AA" w:rsidRPr="00D42C69">
        <w:rPr>
          <w:rFonts w:ascii="Times New Roman" w:hAnsi="Times New Roman" w:cs="Times New Roman"/>
          <w:sz w:val="24"/>
          <w:szCs w:val="24"/>
        </w:rPr>
        <w:t xml:space="preserve">. </w:t>
      </w:r>
      <w:r w:rsidR="00D45F69" w:rsidRPr="00D42C69">
        <w:rPr>
          <w:rFonts w:ascii="Times New Roman" w:hAnsi="Times New Roman" w:cs="Times New Roman"/>
          <w:sz w:val="24"/>
          <w:szCs w:val="24"/>
        </w:rPr>
        <w:t xml:space="preserve"> Esta situação se verifica com maior </w:t>
      </w:r>
      <w:r w:rsidR="00596620" w:rsidRPr="00D42C69">
        <w:rPr>
          <w:rFonts w:ascii="Times New Roman" w:hAnsi="Times New Roman" w:cs="Times New Roman"/>
          <w:sz w:val="24"/>
          <w:szCs w:val="24"/>
        </w:rPr>
        <w:t>frequência</w:t>
      </w:r>
      <w:r w:rsidR="00D45F69" w:rsidRPr="00D42C69">
        <w:rPr>
          <w:rFonts w:ascii="Times New Roman" w:hAnsi="Times New Roman" w:cs="Times New Roman"/>
          <w:sz w:val="24"/>
          <w:szCs w:val="24"/>
        </w:rPr>
        <w:t xml:space="preserve"> em empresas de administração familiar, de pequeno porte, onde nem mesmo a profissionalização das atividades </w:t>
      </w:r>
      <w:r w:rsidR="0036118B" w:rsidRPr="00D42C69">
        <w:rPr>
          <w:rFonts w:ascii="Times New Roman" w:hAnsi="Times New Roman" w:cs="Times New Roman"/>
          <w:sz w:val="24"/>
          <w:szCs w:val="24"/>
        </w:rPr>
        <w:t>é considerada relevante</w:t>
      </w:r>
      <w:r w:rsidR="00D45F69" w:rsidRPr="00D42C69">
        <w:rPr>
          <w:rFonts w:ascii="Times New Roman" w:hAnsi="Times New Roman" w:cs="Times New Roman"/>
          <w:sz w:val="24"/>
          <w:szCs w:val="24"/>
        </w:rPr>
        <w:t xml:space="preserve">, sendo </w:t>
      </w:r>
      <w:r w:rsidR="0036118B" w:rsidRPr="00D42C69">
        <w:rPr>
          <w:rFonts w:ascii="Times New Roman" w:hAnsi="Times New Roman" w:cs="Times New Roman"/>
          <w:sz w:val="24"/>
          <w:szCs w:val="24"/>
        </w:rPr>
        <w:t xml:space="preserve">encarada como um </w:t>
      </w:r>
      <w:r w:rsidR="00D809DA" w:rsidRPr="00D42C69">
        <w:rPr>
          <w:rFonts w:ascii="Times New Roman" w:hAnsi="Times New Roman" w:cs="Times New Roman"/>
          <w:sz w:val="24"/>
          <w:szCs w:val="24"/>
        </w:rPr>
        <w:t>desperdício de esforços e recursos</w:t>
      </w:r>
      <w:r w:rsidR="00D45F69" w:rsidRPr="00D42C69">
        <w:rPr>
          <w:rFonts w:ascii="Times New Roman" w:hAnsi="Times New Roman" w:cs="Times New Roman"/>
          <w:sz w:val="24"/>
          <w:szCs w:val="24"/>
        </w:rPr>
        <w:t>.</w:t>
      </w:r>
      <w:r w:rsidRPr="00D42C69">
        <w:rPr>
          <w:rFonts w:ascii="Times New Roman" w:hAnsi="Times New Roman" w:cs="Times New Roman"/>
          <w:sz w:val="24"/>
          <w:szCs w:val="24"/>
        </w:rPr>
        <w:t xml:space="preserve"> </w:t>
      </w:r>
      <w:r w:rsidR="008B0E0B" w:rsidRPr="00D42C69">
        <w:rPr>
          <w:rFonts w:ascii="Times New Roman" w:hAnsi="Times New Roman" w:cs="Times New Roman"/>
          <w:sz w:val="24"/>
          <w:szCs w:val="24"/>
        </w:rPr>
        <w:t>Esse</w:t>
      </w:r>
      <w:r w:rsidR="00D45F69" w:rsidRPr="00D42C69">
        <w:rPr>
          <w:rFonts w:ascii="Times New Roman" w:hAnsi="Times New Roman" w:cs="Times New Roman"/>
          <w:sz w:val="24"/>
          <w:szCs w:val="24"/>
        </w:rPr>
        <w:t xml:space="preserve"> trabalho </w:t>
      </w:r>
      <w:r w:rsidR="008B0E0B" w:rsidRPr="00D42C69">
        <w:rPr>
          <w:rFonts w:ascii="Times New Roman" w:hAnsi="Times New Roman" w:cs="Times New Roman"/>
          <w:sz w:val="24"/>
          <w:szCs w:val="24"/>
        </w:rPr>
        <w:t xml:space="preserve">estuda e </w:t>
      </w:r>
      <w:r w:rsidR="00D45F69" w:rsidRPr="00D42C69">
        <w:rPr>
          <w:rFonts w:ascii="Times New Roman" w:hAnsi="Times New Roman" w:cs="Times New Roman"/>
          <w:sz w:val="24"/>
          <w:szCs w:val="24"/>
        </w:rPr>
        <w:t>aplica a abordagem d</w:t>
      </w:r>
      <w:r w:rsidR="00453E52" w:rsidRPr="00D42C69">
        <w:rPr>
          <w:rFonts w:ascii="Times New Roman" w:hAnsi="Times New Roman" w:cs="Times New Roman"/>
          <w:sz w:val="24"/>
          <w:szCs w:val="24"/>
        </w:rPr>
        <w:t>e</w:t>
      </w:r>
      <w:r w:rsidR="00D45F69" w:rsidRPr="00D42C69">
        <w:rPr>
          <w:rFonts w:ascii="Times New Roman" w:hAnsi="Times New Roman" w:cs="Times New Roman"/>
          <w:sz w:val="24"/>
          <w:szCs w:val="24"/>
        </w:rPr>
        <w:t xml:space="preserve"> Auditorias de Manufatura</w:t>
      </w:r>
      <w:r w:rsidR="009C34C9" w:rsidRPr="00D42C69">
        <w:rPr>
          <w:rFonts w:ascii="Times New Roman" w:hAnsi="Times New Roman" w:cs="Times New Roman"/>
          <w:sz w:val="24"/>
          <w:szCs w:val="24"/>
        </w:rPr>
        <w:t xml:space="preserve"> </w:t>
      </w:r>
      <w:r w:rsidR="0036118B" w:rsidRPr="00D42C69">
        <w:rPr>
          <w:rFonts w:ascii="Times New Roman" w:hAnsi="Times New Roman" w:cs="Times New Roman"/>
          <w:sz w:val="24"/>
          <w:szCs w:val="24"/>
        </w:rPr>
        <w:t>em uma indústria gráfica de pequeno porte</w:t>
      </w:r>
      <w:r w:rsidR="00D45F69" w:rsidRPr="00D42C69">
        <w:rPr>
          <w:rFonts w:ascii="Times New Roman" w:hAnsi="Times New Roman" w:cs="Times New Roman"/>
          <w:sz w:val="24"/>
          <w:szCs w:val="24"/>
        </w:rPr>
        <w:t xml:space="preserve">, para identificação e análise das estratégias de manufatura. </w:t>
      </w:r>
      <w:r w:rsidR="00453E52" w:rsidRPr="00D42C69">
        <w:rPr>
          <w:rFonts w:ascii="Times New Roman" w:hAnsi="Times New Roman" w:cs="Times New Roman"/>
          <w:sz w:val="24"/>
          <w:szCs w:val="24"/>
        </w:rPr>
        <w:t>Conclui-se que essa abordagem</w:t>
      </w:r>
      <w:r w:rsidR="0036118B" w:rsidRPr="00D42C69">
        <w:rPr>
          <w:rFonts w:ascii="Times New Roman" w:hAnsi="Times New Roman" w:cs="Times New Roman"/>
          <w:sz w:val="24"/>
          <w:szCs w:val="24"/>
        </w:rPr>
        <w:t xml:space="preserve"> torna-se</w:t>
      </w:r>
      <w:r w:rsidR="009C34C9" w:rsidRPr="00D42C69">
        <w:rPr>
          <w:rFonts w:ascii="Times New Roman" w:hAnsi="Times New Roman" w:cs="Times New Roman"/>
          <w:sz w:val="24"/>
          <w:szCs w:val="24"/>
        </w:rPr>
        <w:t xml:space="preserve"> </w:t>
      </w:r>
      <w:r w:rsidR="006112B1" w:rsidRPr="00D42C69">
        <w:rPr>
          <w:rFonts w:ascii="Times New Roman" w:hAnsi="Times New Roman" w:cs="Times New Roman"/>
          <w:sz w:val="24"/>
          <w:szCs w:val="24"/>
        </w:rPr>
        <w:t>eficiente</w:t>
      </w:r>
      <w:r w:rsidR="009C34C9" w:rsidRPr="00D42C69">
        <w:rPr>
          <w:rFonts w:ascii="Times New Roman" w:hAnsi="Times New Roman" w:cs="Times New Roman"/>
          <w:sz w:val="24"/>
          <w:szCs w:val="24"/>
        </w:rPr>
        <w:t xml:space="preserve"> </w:t>
      </w:r>
      <w:r w:rsidR="0036118B" w:rsidRPr="00D42C69">
        <w:rPr>
          <w:rFonts w:ascii="Times New Roman" w:hAnsi="Times New Roman" w:cs="Times New Roman"/>
          <w:sz w:val="24"/>
          <w:szCs w:val="24"/>
        </w:rPr>
        <w:t xml:space="preserve">quando direciona e analisa </w:t>
      </w:r>
      <w:r w:rsidR="00D809DA" w:rsidRPr="00D42C69">
        <w:rPr>
          <w:rFonts w:ascii="Times New Roman" w:hAnsi="Times New Roman" w:cs="Times New Roman"/>
          <w:sz w:val="24"/>
          <w:szCs w:val="24"/>
        </w:rPr>
        <w:t>essas</w:t>
      </w:r>
      <w:r w:rsidR="00D45F69" w:rsidRPr="00D42C69">
        <w:rPr>
          <w:rFonts w:ascii="Times New Roman" w:hAnsi="Times New Roman" w:cs="Times New Roman"/>
          <w:sz w:val="24"/>
          <w:szCs w:val="24"/>
        </w:rPr>
        <w:t xml:space="preserve"> estratégias</w:t>
      </w:r>
      <w:r w:rsidR="00D809DA" w:rsidRPr="00D42C69">
        <w:rPr>
          <w:rFonts w:ascii="Times New Roman" w:hAnsi="Times New Roman" w:cs="Times New Roman"/>
          <w:sz w:val="24"/>
          <w:szCs w:val="24"/>
        </w:rPr>
        <w:t>, que comumente não são claras para esse tipo de empresa,</w:t>
      </w:r>
      <w:r w:rsidR="00D45F69" w:rsidRPr="00D42C69">
        <w:rPr>
          <w:rFonts w:ascii="Times New Roman" w:hAnsi="Times New Roman" w:cs="Times New Roman"/>
          <w:sz w:val="24"/>
          <w:szCs w:val="24"/>
        </w:rPr>
        <w:t xml:space="preserve"> </w:t>
      </w:r>
      <w:r w:rsidR="0036118B" w:rsidRPr="00D42C69">
        <w:rPr>
          <w:rFonts w:ascii="Times New Roman" w:hAnsi="Times New Roman" w:cs="Times New Roman"/>
          <w:sz w:val="24"/>
          <w:szCs w:val="24"/>
        </w:rPr>
        <w:t>para melhorar os</w:t>
      </w:r>
      <w:r w:rsidR="009C34C9" w:rsidRPr="00D42C69">
        <w:rPr>
          <w:rFonts w:ascii="Times New Roman" w:hAnsi="Times New Roman" w:cs="Times New Roman"/>
          <w:sz w:val="24"/>
          <w:szCs w:val="24"/>
        </w:rPr>
        <w:t xml:space="preserve"> </w:t>
      </w:r>
      <w:r w:rsidR="00D45F69" w:rsidRPr="00D42C69">
        <w:rPr>
          <w:rFonts w:ascii="Times New Roman" w:hAnsi="Times New Roman" w:cs="Times New Roman"/>
          <w:sz w:val="24"/>
          <w:szCs w:val="24"/>
        </w:rPr>
        <w:t xml:space="preserve">principais pontos fracos </w:t>
      </w:r>
      <w:r w:rsidR="0036118B" w:rsidRPr="00D42C69">
        <w:rPr>
          <w:rFonts w:ascii="Times New Roman" w:hAnsi="Times New Roman" w:cs="Times New Roman"/>
          <w:sz w:val="24"/>
          <w:szCs w:val="24"/>
        </w:rPr>
        <w:t>encontrados</w:t>
      </w:r>
      <w:r w:rsidR="009C34C9" w:rsidRPr="00D42C69">
        <w:rPr>
          <w:rFonts w:ascii="Times New Roman" w:hAnsi="Times New Roman" w:cs="Times New Roman"/>
          <w:sz w:val="24"/>
          <w:szCs w:val="24"/>
        </w:rPr>
        <w:t xml:space="preserve"> </w:t>
      </w:r>
      <w:r w:rsidR="0036118B" w:rsidRPr="00D42C69">
        <w:rPr>
          <w:rFonts w:ascii="Times New Roman" w:hAnsi="Times New Roman" w:cs="Times New Roman"/>
          <w:sz w:val="24"/>
          <w:szCs w:val="24"/>
        </w:rPr>
        <w:t>na fase de identificação</w:t>
      </w:r>
      <w:r w:rsidR="00A503BB" w:rsidRPr="00D42C69">
        <w:rPr>
          <w:rFonts w:ascii="Times New Roman" w:hAnsi="Times New Roman" w:cs="Times New Roman"/>
          <w:sz w:val="24"/>
          <w:szCs w:val="24"/>
        </w:rPr>
        <w:t>.</w:t>
      </w:r>
      <w:bookmarkEnd w:id="1"/>
      <w:bookmarkEnd w:id="2"/>
    </w:p>
    <w:p w:rsidR="005E42F1" w:rsidRPr="00D42C69" w:rsidRDefault="005E42F1" w:rsidP="00D16B94">
      <w:pPr>
        <w:spacing w:after="0" w:line="360" w:lineRule="auto"/>
        <w:jc w:val="both"/>
        <w:rPr>
          <w:rFonts w:ascii="Times New Roman" w:hAnsi="Times New Roman" w:cs="Times New Roman"/>
          <w:i/>
          <w:sz w:val="24"/>
          <w:szCs w:val="24"/>
        </w:rPr>
      </w:pPr>
      <w:r w:rsidRPr="00D42C69">
        <w:rPr>
          <w:rFonts w:ascii="Times New Roman" w:hAnsi="Times New Roman" w:cs="Times New Roman"/>
          <w:i/>
          <w:sz w:val="24"/>
          <w:szCs w:val="24"/>
        </w:rPr>
        <w:t>Palavras-chave:</w:t>
      </w:r>
      <w:r w:rsidR="002A7CBD" w:rsidRPr="00D42C69">
        <w:rPr>
          <w:rFonts w:ascii="Times New Roman" w:hAnsi="Times New Roman" w:cs="Times New Roman"/>
          <w:i/>
          <w:sz w:val="24"/>
          <w:szCs w:val="24"/>
        </w:rPr>
        <w:t xml:space="preserve"> Estratégia de manufatura, a</w:t>
      </w:r>
      <w:r w:rsidR="00237519" w:rsidRPr="00D42C69">
        <w:rPr>
          <w:rFonts w:ascii="Times New Roman" w:hAnsi="Times New Roman" w:cs="Times New Roman"/>
          <w:i/>
          <w:sz w:val="24"/>
          <w:szCs w:val="24"/>
        </w:rPr>
        <w:t>uditorias, indústria gráfica.</w:t>
      </w:r>
    </w:p>
    <w:p w:rsidR="005A1FC8" w:rsidRPr="00D42C69" w:rsidRDefault="005A1FC8" w:rsidP="00D16B94">
      <w:pPr>
        <w:spacing w:after="0" w:line="360" w:lineRule="auto"/>
        <w:jc w:val="both"/>
        <w:rPr>
          <w:rFonts w:ascii="Times New Roman" w:hAnsi="Times New Roman" w:cs="Times New Roman"/>
          <w:sz w:val="24"/>
          <w:szCs w:val="24"/>
        </w:rPr>
      </w:pPr>
    </w:p>
    <w:p w:rsidR="00D16B94" w:rsidRPr="00D42C69" w:rsidRDefault="00D16B94" w:rsidP="00D16B94">
      <w:pPr>
        <w:spacing w:after="0" w:line="360" w:lineRule="auto"/>
        <w:jc w:val="both"/>
        <w:rPr>
          <w:rFonts w:ascii="Times New Roman" w:hAnsi="Times New Roman" w:cs="Times New Roman"/>
          <w:b/>
          <w:sz w:val="24"/>
          <w:szCs w:val="24"/>
          <w:lang w:val="en-US"/>
        </w:rPr>
      </w:pPr>
      <w:r w:rsidRPr="00D42C69">
        <w:rPr>
          <w:rFonts w:ascii="Times New Roman" w:hAnsi="Times New Roman" w:cs="Times New Roman"/>
          <w:b/>
          <w:sz w:val="24"/>
          <w:szCs w:val="24"/>
          <w:lang w:val="en-US"/>
        </w:rPr>
        <w:t>Abstract:</w:t>
      </w:r>
    </w:p>
    <w:p w:rsidR="00D16B94" w:rsidRPr="00D42C69" w:rsidRDefault="00D16B94" w:rsidP="00D16B94">
      <w:pPr>
        <w:spacing w:after="0" w:line="360" w:lineRule="auto"/>
        <w:jc w:val="both"/>
        <w:rPr>
          <w:rFonts w:ascii="Times New Roman" w:hAnsi="Times New Roman" w:cs="Times New Roman"/>
          <w:sz w:val="24"/>
          <w:szCs w:val="24"/>
          <w:lang w:val="en-US"/>
        </w:rPr>
      </w:pPr>
      <w:r w:rsidRPr="00D42C69">
        <w:rPr>
          <w:rFonts w:ascii="Times New Roman" w:hAnsi="Times New Roman" w:cs="Times New Roman"/>
          <w:sz w:val="24"/>
          <w:szCs w:val="24"/>
          <w:lang w:val="en-US"/>
        </w:rPr>
        <w:t xml:space="preserve">Investments in some manufacturing activities are often planned with fears from organizations, which leaves no room for a positive return on results, which some specific changes in the production process could cause. Improvements in productive environments are viewed with low enthusiasm, for in this line of thought they would not generate any immediate return compared to the effort required for this change. This situation is more frequent in small family-run enterprises, where even the professionalization of activities is not considered relevant, and is seen as a waste of effort and resources. This paper studies and applies the approach of Manufacturing Audits in a small printing industry, for identification and analysis of manufacturing strategies. It is concluded that this approach becomes efficient when it directs </w:t>
      </w:r>
      <w:r w:rsidRPr="00D42C69">
        <w:rPr>
          <w:rFonts w:ascii="Times New Roman" w:hAnsi="Times New Roman" w:cs="Times New Roman"/>
          <w:sz w:val="24"/>
          <w:szCs w:val="24"/>
          <w:lang w:val="en-US"/>
        </w:rPr>
        <w:lastRenderedPageBreak/>
        <w:t>and analyzes these strategies, which are not usually clear for this type of company, to improve the main weaknesses found in the identification phase.</w:t>
      </w:r>
    </w:p>
    <w:p w:rsidR="00D16B94" w:rsidRPr="00D42C69" w:rsidRDefault="00D16B94" w:rsidP="00D16B94">
      <w:pPr>
        <w:spacing w:after="0" w:line="360" w:lineRule="auto"/>
        <w:jc w:val="both"/>
        <w:rPr>
          <w:rFonts w:ascii="Times New Roman" w:hAnsi="Times New Roman" w:cs="Times New Roman"/>
          <w:i/>
          <w:sz w:val="24"/>
          <w:szCs w:val="24"/>
          <w:lang w:val="en-US"/>
        </w:rPr>
      </w:pPr>
      <w:r w:rsidRPr="00D42C69">
        <w:rPr>
          <w:rFonts w:ascii="Times New Roman" w:hAnsi="Times New Roman" w:cs="Times New Roman"/>
          <w:i/>
          <w:sz w:val="24"/>
          <w:szCs w:val="24"/>
          <w:lang w:val="en-US"/>
        </w:rPr>
        <w:t>Keywords: Manufacturing strategy, auditing, graphic industry.</w:t>
      </w:r>
    </w:p>
    <w:p w:rsidR="00D16B94" w:rsidRPr="00D42C69" w:rsidRDefault="00D16B94" w:rsidP="00D16B94">
      <w:pPr>
        <w:spacing w:after="0" w:line="360" w:lineRule="auto"/>
        <w:rPr>
          <w:rFonts w:ascii="Times New Roman" w:hAnsi="Times New Roman" w:cs="Times New Roman"/>
          <w:b/>
          <w:sz w:val="24"/>
          <w:szCs w:val="24"/>
          <w:lang w:val="en-US"/>
        </w:rPr>
      </w:pPr>
    </w:p>
    <w:p w:rsidR="005A1FC8" w:rsidRPr="00D42C69" w:rsidRDefault="00D16B94" w:rsidP="00D16B94">
      <w:pPr>
        <w:spacing w:after="0" w:line="360" w:lineRule="auto"/>
        <w:rPr>
          <w:rFonts w:ascii="Times New Roman" w:hAnsi="Times New Roman" w:cs="Times New Roman"/>
          <w:b/>
          <w:sz w:val="24"/>
          <w:szCs w:val="24"/>
        </w:rPr>
      </w:pPr>
      <w:r w:rsidRPr="00D42C69">
        <w:rPr>
          <w:rFonts w:ascii="Times New Roman" w:hAnsi="Times New Roman" w:cs="Times New Roman"/>
          <w:b/>
          <w:sz w:val="24"/>
          <w:szCs w:val="24"/>
        </w:rPr>
        <w:t xml:space="preserve">1. </w:t>
      </w:r>
      <w:r w:rsidR="005E42F1" w:rsidRPr="00D42C69">
        <w:rPr>
          <w:rFonts w:ascii="Times New Roman" w:hAnsi="Times New Roman" w:cs="Times New Roman"/>
          <w:b/>
          <w:sz w:val="24"/>
          <w:szCs w:val="24"/>
        </w:rPr>
        <w:t>Introdução</w:t>
      </w:r>
    </w:p>
    <w:p w:rsidR="00A4339B" w:rsidRPr="00D42C69" w:rsidRDefault="007B5D72" w:rsidP="00D16B94">
      <w:pPr>
        <w:spacing w:after="0" w:line="360" w:lineRule="auto"/>
        <w:ind w:firstLine="708"/>
        <w:jc w:val="both"/>
        <w:rPr>
          <w:rFonts w:ascii="Times New Roman" w:hAnsi="Times New Roman" w:cs="Times New Roman"/>
          <w:sz w:val="24"/>
          <w:szCs w:val="24"/>
        </w:rPr>
      </w:pPr>
      <w:r w:rsidRPr="00D42C69">
        <w:rPr>
          <w:rFonts w:ascii="Times New Roman" w:hAnsi="Times New Roman" w:cs="Times New Roman"/>
          <w:sz w:val="24"/>
          <w:szCs w:val="24"/>
        </w:rPr>
        <w:t xml:space="preserve">A formulação de estratégia de manufatura pode ser considerada uma tarefa chave para </w:t>
      </w:r>
      <w:r w:rsidR="00453E52" w:rsidRPr="00D42C69">
        <w:rPr>
          <w:rFonts w:ascii="Times New Roman" w:hAnsi="Times New Roman" w:cs="Times New Roman"/>
          <w:sz w:val="24"/>
          <w:szCs w:val="24"/>
        </w:rPr>
        <w:t>a gerência</w:t>
      </w:r>
      <w:r w:rsidRPr="00D42C69">
        <w:rPr>
          <w:rFonts w:ascii="Times New Roman" w:hAnsi="Times New Roman" w:cs="Times New Roman"/>
          <w:sz w:val="24"/>
          <w:szCs w:val="24"/>
        </w:rPr>
        <w:t xml:space="preserve"> d</w:t>
      </w:r>
      <w:r w:rsidR="00453E52" w:rsidRPr="00D42C69">
        <w:rPr>
          <w:rFonts w:ascii="Times New Roman" w:hAnsi="Times New Roman" w:cs="Times New Roman"/>
          <w:sz w:val="24"/>
          <w:szCs w:val="24"/>
        </w:rPr>
        <w:t>a</w:t>
      </w:r>
      <w:r w:rsidRPr="00D42C69">
        <w:rPr>
          <w:rFonts w:ascii="Times New Roman" w:hAnsi="Times New Roman" w:cs="Times New Roman"/>
          <w:sz w:val="24"/>
          <w:szCs w:val="24"/>
        </w:rPr>
        <w:t xml:space="preserve"> produção, porém, é extremamente complexa e pouco compreendida </w:t>
      </w:r>
      <w:r w:rsidR="00204019" w:rsidRPr="00D42C69">
        <w:rPr>
          <w:rFonts w:ascii="Times New Roman" w:hAnsi="Times New Roman" w:cs="Times New Roman"/>
          <w:noProof/>
          <w:sz w:val="24"/>
          <w:szCs w:val="24"/>
        </w:rPr>
        <w:t>(</w:t>
      </w:r>
      <w:r w:rsidR="00591E37" w:rsidRPr="00D42C69">
        <w:rPr>
          <w:rFonts w:ascii="Times New Roman" w:hAnsi="Times New Roman" w:cs="Times New Roman"/>
          <w:noProof/>
          <w:sz w:val="24"/>
          <w:szCs w:val="24"/>
        </w:rPr>
        <w:t>PLATTS</w:t>
      </w:r>
      <w:r w:rsidR="00195E2F" w:rsidRPr="00D42C69">
        <w:rPr>
          <w:rFonts w:ascii="Times New Roman" w:hAnsi="Times New Roman" w:cs="Times New Roman"/>
          <w:noProof/>
          <w:sz w:val="24"/>
          <w:szCs w:val="24"/>
        </w:rPr>
        <w:t xml:space="preserve"> </w:t>
      </w:r>
      <w:r w:rsidR="00760D33" w:rsidRPr="00D42C69">
        <w:rPr>
          <w:rFonts w:ascii="Times New Roman" w:hAnsi="Times New Roman" w:cs="Times New Roman"/>
          <w:noProof/>
          <w:sz w:val="24"/>
          <w:szCs w:val="24"/>
        </w:rPr>
        <w:t>et al.</w:t>
      </w:r>
      <w:r w:rsidR="00195E2F" w:rsidRPr="00D42C69">
        <w:rPr>
          <w:rFonts w:ascii="Times New Roman" w:hAnsi="Times New Roman" w:cs="Times New Roman"/>
          <w:noProof/>
          <w:sz w:val="24"/>
          <w:szCs w:val="24"/>
        </w:rPr>
        <w:t>, 1996)</w:t>
      </w:r>
      <w:r w:rsidR="008019A9" w:rsidRPr="00D42C69">
        <w:rPr>
          <w:rFonts w:ascii="Times New Roman" w:hAnsi="Times New Roman" w:cs="Times New Roman"/>
          <w:sz w:val="24"/>
          <w:szCs w:val="24"/>
        </w:rPr>
        <w:t xml:space="preserve">, </w:t>
      </w:r>
      <w:r w:rsidR="00F64874" w:rsidRPr="00D42C69">
        <w:rPr>
          <w:rFonts w:ascii="Times New Roman" w:hAnsi="Times New Roman" w:cs="Times New Roman"/>
          <w:sz w:val="24"/>
          <w:szCs w:val="24"/>
        </w:rPr>
        <w:t>apesar de seu</w:t>
      </w:r>
      <w:r w:rsidR="008019A9" w:rsidRPr="00D42C69">
        <w:rPr>
          <w:rFonts w:ascii="Times New Roman" w:hAnsi="Times New Roman" w:cs="Times New Roman"/>
          <w:sz w:val="24"/>
          <w:szCs w:val="24"/>
        </w:rPr>
        <w:t xml:space="preserve"> efeito positivo</w:t>
      </w:r>
      <w:r w:rsidR="00F64874" w:rsidRPr="00D42C69">
        <w:rPr>
          <w:rFonts w:ascii="Times New Roman" w:hAnsi="Times New Roman" w:cs="Times New Roman"/>
          <w:sz w:val="24"/>
          <w:szCs w:val="24"/>
        </w:rPr>
        <w:t xml:space="preserve"> sobre o desempenho da manufatura em áreas como fornecimento, custo e qualidade </w:t>
      </w:r>
      <w:r w:rsidR="00195E2F" w:rsidRPr="00D42C69">
        <w:rPr>
          <w:rFonts w:ascii="Times New Roman" w:hAnsi="Times New Roman" w:cs="Times New Roman"/>
          <w:noProof/>
          <w:sz w:val="24"/>
          <w:szCs w:val="24"/>
        </w:rPr>
        <w:t>(</w:t>
      </w:r>
      <w:r w:rsidR="00591E37" w:rsidRPr="00D42C69">
        <w:rPr>
          <w:rFonts w:ascii="Times New Roman" w:hAnsi="Times New Roman" w:cs="Times New Roman"/>
          <w:noProof/>
          <w:sz w:val="24"/>
          <w:szCs w:val="24"/>
        </w:rPr>
        <w:t>NURCAHYO; WIBOWO</w:t>
      </w:r>
      <w:r w:rsidR="00195E2F" w:rsidRPr="00D42C69">
        <w:rPr>
          <w:rFonts w:ascii="Times New Roman" w:hAnsi="Times New Roman" w:cs="Times New Roman"/>
          <w:noProof/>
          <w:sz w:val="24"/>
          <w:szCs w:val="24"/>
        </w:rPr>
        <w:t>, 2015)</w:t>
      </w:r>
      <w:r w:rsidR="002B7E6D" w:rsidRPr="00D42C69">
        <w:rPr>
          <w:rFonts w:ascii="Times New Roman" w:hAnsi="Times New Roman" w:cs="Times New Roman"/>
          <w:sz w:val="24"/>
          <w:szCs w:val="24"/>
        </w:rPr>
        <w:t>.</w:t>
      </w:r>
      <w:r w:rsidR="007D0FDB" w:rsidRPr="00D42C69">
        <w:rPr>
          <w:rFonts w:ascii="Times New Roman" w:hAnsi="Times New Roman" w:cs="Times New Roman"/>
          <w:sz w:val="24"/>
          <w:szCs w:val="24"/>
        </w:rPr>
        <w:t xml:space="preserve"> </w:t>
      </w:r>
      <w:r w:rsidR="00A016C0" w:rsidRPr="00D42C69">
        <w:rPr>
          <w:rFonts w:ascii="Times New Roman" w:hAnsi="Times New Roman" w:cs="Times New Roman"/>
          <w:sz w:val="24"/>
          <w:szCs w:val="24"/>
        </w:rPr>
        <w:t xml:space="preserve">Apesar de os estudos na área estratégica darem ênfase a grandes empresas, a importância das </w:t>
      </w:r>
      <w:r w:rsidR="00506C17" w:rsidRPr="00D42C69">
        <w:rPr>
          <w:rFonts w:ascii="Times New Roman" w:hAnsi="Times New Roman" w:cs="Times New Roman"/>
          <w:sz w:val="24"/>
          <w:szCs w:val="24"/>
        </w:rPr>
        <w:t>Micro e Pequenas E</w:t>
      </w:r>
      <w:r w:rsidR="00A016C0" w:rsidRPr="00D42C69">
        <w:rPr>
          <w:rFonts w:ascii="Times New Roman" w:hAnsi="Times New Roman" w:cs="Times New Roman"/>
          <w:sz w:val="24"/>
          <w:szCs w:val="24"/>
        </w:rPr>
        <w:t>mpresas</w:t>
      </w:r>
      <w:r w:rsidR="00506C17" w:rsidRPr="00D42C69">
        <w:rPr>
          <w:rFonts w:ascii="Times New Roman" w:hAnsi="Times New Roman" w:cs="Times New Roman"/>
          <w:sz w:val="24"/>
          <w:szCs w:val="24"/>
        </w:rPr>
        <w:t xml:space="preserve"> (MPE’s)</w:t>
      </w:r>
      <w:r w:rsidR="00A016C0" w:rsidRPr="00D42C69">
        <w:rPr>
          <w:rFonts w:ascii="Times New Roman" w:hAnsi="Times New Roman" w:cs="Times New Roman"/>
          <w:sz w:val="24"/>
          <w:szCs w:val="24"/>
        </w:rPr>
        <w:t xml:space="preserve"> no cenário econômico brasileiro é evidente, e pode ser observada através de vários aspectos, como na formação de um empresariado nacional, diversificação da pauta de exportação ou, de forma destacada, na alta capacidade de geração de emprego e renda</w:t>
      </w:r>
      <w:r w:rsidR="00522765" w:rsidRPr="00D42C69">
        <w:rPr>
          <w:rFonts w:ascii="Times New Roman" w:hAnsi="Times New Roman" w:cs="Times New Roman"/>
          <w:sz w:val="24"/>
          <w:szCs w:val="24"/>
        </w:rPr>
        <w:t xml:space="preserve"> (</w:t>
      </w:r>
      <w:r w:rsidR="00591E37" w:rsidRPr="00D42C69">
        <w:rPr>
          <w:rFonts w:ascii="Times New Roman" w:hAnsi="Times New Roman" w:cs="Times New Roman"/>
          <w:sz w:val="24"/>
          <w:szCs w:val="24"/>
        </w:rPr>
        <w:t>SEBRAE</w:t>
      </w:r>
      <w:r w:rsidR="00522765" w:rsidRPr="00D42C69">
        <w:rPr>
          <w:rFonts w:ascii="Times New Roman" w:hAnsi="Times New Roman" w:cs="Times New Roman"/>
          <w:sz w:val="24"/>
          <w:szCs w:val="24"/>
        </w:rPr>
        <w:t>, 2014</w:t>
      </w:r>
      <w:r w:rsidR="009E1515" w:rsidRPr="00D42C69">
        <w:rPr>
          <w:rFonts w:ascii="Times New Roman" w:hAnsi="Times New Roman" w:cs="Times New Roman"/>
          <w:sz w:val="24"/>
          <w:szCs w:val="24"/>
        </w:rPr>
        <w:t>)</w:t>
      </w:r>
      <w:r w:rsidR="00A016C0" w:rsidRPr="00D42C69">
        <w:rPr>
          <w:rFonts w:ascii="Times New Roman" w:hAnsi="Times New Roman" w:cs="Times New Roman"/>
          <w:sz w:val="24"/>
          <w:szCs w:val="24"/>
        </w:rPr>
        <w:t xml:space="preserve">, o que justifica a importância em discutir estratégias nesta categoria de empresas </w:t>
      </w:r>
      <w:r w:rsidR="009E1515" w:rsidRPr="00D42C69">
        <w:rPr>
          <w:rFonts w:ascii="Times New Roman" w:hAnsi="Times New Roman" w:cs="Times New Roman"/>
          <w:noProof/>
          <w:sz w:val="24"/>
          <w:szCs w:val="24"/>
        </w:rPr>
        <w:t>(</w:t>
      </w:r>
      <w:r w:rsidR="00591E37" w:rsidRPr="00D42C69">
        <w:rPr>
          <w:rFonts w:ascii="Times New Roman" w:hAnsi="Times New Roman" w:cs="Times New Roman"/>
          <w:noProof/>
          <w:sz w:val="24"/>
          <w:szCs w:val="24"/>
        </w:rPr>
        <w:t>FILHO; NUNES, 2010; SHAH; SHRIVASTAVA, 2013</w:t>
      </w:r>
      <w:r w:rsidR="00195E2F" w:rsidRPr="00D42C69">
        <w:rPr>
          <w:rFonts w:ascii="Times New Roman" w:hAnsi="Times New Roman" w:cs="Times New Roman"/>
          <w:noProof/>
          <w:sz w:val="24"/>
          <w:szCs w:val="24"/>
        </w:rPr>
        <w:t>)</w:t>
      </w:r>
      <w:r w:rsidR="00B66043" w:rsidRPr="00D42C69">
        <w:rPr>
          <w:rFonts w:ascii="Times New Roman" w:hAnsi="Times New Roman" w:cs="Times New Roman"/>
          <w:sz w:val="24"/>
          <w:szCs w:val="24"/>
        </w:rPr>
        <w:t>.</w:t>
      </w:r>
      <w:r w:rsidR="00453E52" w:rsidRPr="00D42C69">
        <w:rPr>
          <w:rFonts w:ascii="Times New Roman" w:hAnsi="Times New Roman" w:cs="Times New Roman"/>
          <w:sz w:val="24"/>
          <w:szCs w:val="24"/>
        </w:rPr>
        <w:t xml:space="preserve"> </w:t>
      </w:r>
      <w:r w:rsidR="00B07244" w:rsidRPr="00D42C69">
        <w:rPr>
          <w:rFonts w:ascii="Times New Roman" w:hAnsi="Times New Roman" w:cs="Times New Roman"/>
          <w:sz w:val="24"/>
          <w:szCs w:val="24"/>
        </w:rPr>
        <w:t xml:space="preserve">As estratégias citadas, auxiliam nos processos de </w:t>
      </w:r>
      <w:r w:rsidR="003D68BC" w:rsidRPr="00D42C69">
        <w:rPr>
          <w:rFonts w:ascii="Times New Roman" w:hAnsi="Times New Roman" w:cs="Times New Roman"/>
          <w:sz w:val="24"/>
          <w:szCs w:val="24"/>
        </w:rPr>
        <w:t>terceirizações de operações</w:t>
      </w:r>
      <w:r w:rsidR="00B07244" w:rsidRPr="00D42C69">
        <w:rPr>
          <w:rFonts w:ascii="Times New Roman" w:hAnsi="Times New Roman" w:cs="Times New Roman"/>
          <w:sz w:val="24"/>
          <w:szCs w:val="24"/>
        </w:rPr>
        <w:t xml:space="preserve">, </w:t>
      </w:r>
      <w:r w:rsidR="003D68BC" w:rsidRPr="00D42C69">
        <w:rPr>
          <w:rFonts w:ascii="Times New Roman" w:hAnsi="Times New Roman" w:cs="Times New Roman"/>
          <w:sz w:val="24"/>
          <w:szCs w:val="24"/>
        </w:rPr>
        <w:t xml:space="preserve">em </w:t>
      </w:r>
      <w:r w:rsidR="00B07244" w:rsidRPr="00D42C69">
        <w:rPr>
          <w:rFonts w:ascii="Times New Roman" w:hAnsi="Times New Roman" w:cs="Times New Roman"/>
          <w:sz w:val="24"/>
          <w:szCs w:val="24"/>
        </w:rPr>
        <w:t>momentos em que</w:t>
      </w:r>
      <w:r w:rsidR="003D68BC" w:rsidRPr="00D42C69">
        <w:rPr>
          <w:rFonts w:ascii="Times New Roman" w:hAnsi="Times New Roman" w:cs="Times New Roman"/>
          <w:sz w:val="24"/>
          <w:szCs w:val="24"/>
        </w:rPr>
        <w:t xml:space="preserve"> empresa não </w:t>
      </w:r>
      <w:r w:rsidR="00B616E2" w:rsidRPr="00D42C69">
        <w:rPr>
          <w:rFonts w:ascii="Times New Roman" w:hAnsi="Times New Roman" w:cs="Times New Roman"/>
          <w:sz w:val="24"/>
          <w:szCs w:val="24"/>
        </w:rPr>
        <w:t>possui</w:t>
      </w:r>
      <w:r w:rsidR="003D68BC" w:rsidRPr="00D42C69">
        <w:rPr>
          <w:rFonts w:ascii="Times New Roman" w:hAnsi="Times New Roman" w:cs="Times New Roman"/>
          <w:sz w:val="24"/>
          <w:szCs w:val="24"/>
        </w:rPr>
        <w:t xml:space="preserve"> competência </w:t>
      </w:r>
      <w:r w:rsidR="00B616E2" w:rsidRPr="00D42C69">
        <w:rPr>
          <w:rFonts w:ascii="Times New Roman" w:hAnsi="Times New Roman" w:cs="Times New Roman"/>
          <w:sz w:val="24"/>
          <w:szCs w:val="24"/>
        </w:rPr>
        <w:t xml:space="preserve">suficiente para execução </w:t>
      </w:r>
      <w:r w:rsidR="00591E37" w:rsidRPr="00D42C69">
        <w:rPr>
          <w:rFonts w:ascii="Times New Roman" w:hAnsi="Times New Roman" w:cs="Times New Roman"/>
          <w:noProof/>
          <w:sz w:val="24"/>
          <w:szCs w:val="24"/>
        </w:rPr>
        <w:t>(DESHMUKH; CHAVAN</w:t>
      </w:r>
      <w:r w:rsidR="00195E2F" w:rsidRPr="00D42C69">
        <w:rPr>
          <w:rFonts w:ascii="Times New Roman" w:hAnsi="Times New Roman" w:cs="Times New Roman"/>
          <w:noProof/>
          <w:sz w:val="24"/>
          <w:szCs w:val="24"/>
        </w:rPr>
        <w:t>, 2012)</w:t>
      </w:r>
      <w:r w:rsidR="003D68BC" w:rsidRPr="00D42C69">
        <w:rPr>
          <w:rFonts w:ascii="Times New Roman" w:hAnsi="Times New Roman" w:cs="Times New Roman"/>
          <w:sz w:val="24"/>
          <w:szCs w:val="24"/>
        </w:rPr>
        <w:t>.</w:t>
      </w:r>
    </w:p>
    <w:p w:rsidR="008019A9" w:rsidRPr="00D42C69" w:rsidRDefault="00453E52" w:rsidP="00D16B94">
      <w:pPr>
        <w:spacing w:after="0" w:line="360" w:lineRule="auto"/>
        <w:ind w:firstLine="708"/>
        <w:jc w:val="both"/>
        <w:rPr>
          <w:rFonts w:ascii="Times New Roman" w:hAnsi="Times New Roman" w:cs="Times New Roman"/>
          <w:sz w:val="24"/>
          <w:szCs w:val="24"/>
        </w:rPr>
      </w:pPr>
      <w:r w:rsidRPr="00D42C69">
        <w:rPr>
          <w:rFonts w:ascii="Times New Roman" w:hAnsi="Times New Roman" w:cs="Times New Roman"/>
          <w:sz w:val="24"/>
          <w:szCs w:val="24"/>
        </w:rPr>
        <w:t xml:space="preserve">A estratégia, historicamente, </w:t>
      </w:r>
      <w:r w:rsidR="008019A9" w:rsidRPr="00D42C69">
        <w:rPr>
          <w:rFonts w:ascii="Times New Roman" w:hAnsi="Times New Roman" w:cs="Times New Roman"/>
          <w:sz w:val="24"/>
          <w:szCs w:val="24"/>
        </w:rPr>
        <w:t xml:space="preserve">já faz parte da indústria de manufatura, sendo que a literatura relacionada a esta área tem focado de maneira extensiva sobre as prioridades competitivas, as quais têm atuado como recursos estratégicos capazes de auxiliar as organizações a criar, desenvolver e </w:t>
      </w:r>
      <w:r w:rsidR="00F64874" w:rsidRPr="00D42C69">
        <w:rPr>
          <w:rFonts w:ascii="Times New Roman" w:hAnsi="Times New Roman" w:cs="Times New Roman"/>
          <w:sz w:val="24"/>
          <w:szCs w:val="24"/>
        </w:rPr>
        <w:t xml:space="preserve">manter sua vantagem competitiva </w:t>
      </w:r>
      <w:r w:rsidR="00204019" w:rsidRPr="00D42C69">
        <w:rPr>
          <w:rFonts w:ascii="Times New Roman" w:hAnsi="Times New Roman" w:cs="Times New Roman"/>
          <w:noProof/>
          <w:sz w:val="24"/>
          <w:szCs w:val="24"/>
        </w:rPr>
        <w:t>(</w:t>
      </w:r>
      <w:r w:rsidR="0055246C" w:rsidRPr="00D42C69">
        <w:rPr>
          <w:rFonts w:ascii="Times New Roman" w:hAnsi="Times New Roman" w:cs="Times New Roman"/>
          <w:noProof/>
          <w:sz w:val="24"/>
          <w:szCs w:val="24"/>
        </w:rPr>
        <w:t xml:space="preserve">GOBBO et al., 2010; </w:t>
      </w:r>
      <w:r w:rsidR="00591E37" w:rsidRPr="00D42C69">
        <w:rPr>
          <w:rFonts w:ascii="Times New Roman" w:hAnsi="Times New Roman" w:cs="Times New Roman"/>
          <w:noProof/>
          <w:sz w:val="24"/>
          <w:szCs w:val="24"/>
        </w:rPr>
        <w:t>AWWAD</w:t>
      </w:r>
      <w:r w:rsidR="009E1515" w:rsidRPr="00D42C69">
        <w:rPr>
          <w:rFonts w:ascii="Times New Roman" w:hAnsi="Times New Roman" w:cs="Times New Roman"/>
          <w:noProof/>
          <w:sz w:val="24"/>
          <w:szCs w:val="24"/>
        </w:rPr>
        <w:t xml:space="preserve"> </w:t>
      </w:r>
      <w:r w:rsidR="00760D33" w:rsidRPr="00D42C69">
        <w:rPr>
          <w:rFonts w:ascii="Times New Roman" w:hAnsi="Times New Roman" w:cs="Times New Roman"/>
          <w:noProof/>
          <w:sz w:val="24"/>
          <w:szCs w:val="24"/>
        </w:rPr>
        <w:t>et al.</w:t>
      </w:r>
      <w:r w:rsidR="009E1515" w:rsidRPr="00D42C69">
        <w:rPr>
          <w:rFonts w:ascii="Times New Roman" w:hAnsi="Times New Roman" w:cs="Times New Roman"/>
          <w:noProof/>
          <w:sz w:val="24"/>
          <w:szCs w:val="24"/>
        </w:rPr>
        <w:t>, 2013)</w:t>
      </w:r>
      <w:r w:rsidR="00031014" w:rsidRPr="00D42C69">
        <w:rPr>
          <w:rFonts w:ascii="Times New Roman" w:hAnsi="Times New Roman" w:cs="Times New Roman"/>
          <w:sz w:val="24"/>
          <w:szCs w:val="24"/>
        </w:rPr>
        <w:t>.</w:t>
      </w:r>
      <w:r w:rsidR="007C4722" w:rsidRPr="00D42C69">
        <w:rPr>
          <w:rFonts w:ascii="Times New Roman" w:hAnsi="Times New Roman" w:cs="Times New Roman"/>
          <w:sz w:val="24"/>
          <w:szCs w:val="24"/>
        </w:rPr>
        <w:t xml:space="preserve"> </w:t>
      </w:r>
      <w:r w:rsidR="00C33EC4" w:rsidRPr="00D42C69">
        <w:rPr>
          <w:rFonts w:ascii="Times New Roman" w:hAnsi="Times New Roman" w:cs="Times New Roman"/>
          <w:sz w:val="24"/>
          <w:szCs w:val="24"/>
        </w:rPr>
        <w:t>At</w:t>
      </w:r>
      <w:r w:rsidRPr="00D42C69">
        <w:rPr>
          <w:rFonts w:ascii="Times New Roman" w:hAnsi="Times New Roman" w:cs="Times New Roman"/>
          <w:sz w:val="24"/>
          <w:szCs w:val="24"/>
        </w:rPr>
        <w:t>ualmente</w:t>
      </w:r>
      <w:r w:rsidR="00C33EC4" w:rsidRPr="00D42C69">
        <w:rPr>
          <w:rFonts w:ascii="Times New Roman" w:hAnsi="Times New Roman" w:cs="Times New Roman"/>
          <w:sz w:val="24"/>
          <w:szCs w:val="24"/>
        </w:rPr>
        <w:t xml:space="preserve"> as pesquisas relacionad</w:t>
      </w:r>
      <w:r w:rsidR="00B66043" w:rsidRPr="00D42C69">
        <w:rPr>
          <w:rFonts w:ascii="Times New Roman" w:hAnsi="Times New Roman" w:cs="Times New Roman"/>
          <w:sz w:val="24"/>
          <w:szCs w:val="24"/>
        </w:rPr>
        <w:t>a</w:t>
      </w:r>
      <w:r w:rsidR="00C33EC4" w:rsidRPr="00D42C69">
        <w:rPr>
          <w:rFonts w:ascii="Times New Roman" w:hAnsi="Times New Roman" w:cs="Times New Roman"/>
          <w:sz w:val="24"/>
          <w:szCs w:val="24"/>
        </w:rPr>
        <w:t>s ao desenvolvimento de estratégia de manufatura concentra</w:t>
      </w:r>
      <w:r w:rsidRPr="00D42C69">
        <w:rPr>
          <w:rFonts w:ascii="Times New Roman" w:hAnsi="Times New Roman" w:cs="Times New Roman"/>
          <w:sz w:val="24"/>
          <w:szCs w:val="24"/>
        </w:rPr>
        <w:t>m</w:t>
      </w:r>
      <w:r w:rsidR="00C33EC4" w:rsidRPr="00D42C69">
        <w:rPr>
          <w:rFonts w:ascii="Times New Roman" w:hAnsi="Times New Roman" w:cs="Times New Roman"/>
          <w:sz w:val="24"/>
          <w:szCs w:val="24"/>
        </w:rPr>
        <w:t xml:space="preserve">-se em processos descritivos e modelos conceituais, sem </w:t>
      </w:r>
      <w:r w:rsidRPr="00D42C69">
        <w:rPr>
          <w:rFonts w:ascii="Times New Roman" w:hAnsi="Times New Roman" w:cs="Times New Roman"/>
          <w:sz w:val="24"/>
          <w:szCs w:val="24"/>
        </w:rPr>
        <w:t xml:space="preserve">a capacidade de </w:t>
      </w:r>
      <w:r w:rsidR="00C33EC4" w:rsidRPr="00D42C69">
        <w:rPr>
          <w:rFonts w:ascii="Times New Roman" w:hAnsi="Times New Roman" w:cs="Times New Roman"/>
          <w:sz w:val="24"/>
          <w:szCs w:val="24"/>
        </w:rPr>
        <w:t xml:space="preserve">avaliar o grau de apoio da estratégia de manufatura para prioridades competitivas nas organizações </w:t>
      </w:r>
      <w:r w:rsidR="009E1515" w:rsidRPr="00D42C69">
        <w:rPr>
          <w:rFonts w:ascii="Times New Roman" w:hAnsi="Times New Roman" w:cs="Times New Roman"/>
          <w:noProof/>
          <w:sz w:val="24"/>
          <w:szCs w:val="24"/>
        </w:rPr>
        <w:t>(</w:t>
      </w:r>
      <w:r w:rsidR="00591E37" w:rsidRPr="00D42C69">
        <w:rPr>
          <w:rFonts w:ascii="Times New Roman" w:hAnsi="Times New Roman" w:cs="Times New Roman"/>
          <w:noProof/>
          <w:sz w:val="24"/>
          <w:szCs w:val="24"/>
        </w:rPr>
        <w:t>JIA; BAI</w:t>
      </w:r>
      <w:r w:rsidR="009E1515" w:rsidRPr="00D42C69">
        <w:rPr>
          <w:rFonts w:ascii="Times New Roman" w:hAnsi="Times New Roman" w:cs="Times New Roman"/>
          <w:noProof/>
          <w:sz w:val="24"/>
          <w:szCs w:val="24"/>
        </w:rPr>
        <w:t>, 2011)</w:t>
      </w:r>
      <w:r w:rsidR="00C33EC4" w:rsidRPr="00D42C69">
        <w:rPr>
          <w:rFonts w:ascii="Times New Roman" w:hAnsi="Times New Roman" w:cs="Times New Roman"/>
          <w:sz w:val="24"/>
          <w:szCs w:val="24"/>
        </w:rPr>
        <w:t xml:space="preserve">. </w:t>
      </w:r>
      <w:r w:rsidR="007C4722" w:rsidRPr="00D42C69">
        <w:rPr>
          <w:rFonts w:ascii="Times New Roman" w:hAnsi="Times New Roman" w:cs="Times New Roman"/>
          <w:sz w:val="24"/>
          <w:szCs w:val="24"/>
        </w:rPr>
        <w:t>Com a formulação de uma estratégia de manufatura, melhora-se o potencial de fabricação, o que conduz a um</w:t>
      </w:r>
      <w:r w:rsidRPr="00D42C69">
        <w:rPr>
          <w:rFonts w:ascii="Times New Roman" w:hAnsi="Times New Roman" w:cs="Times New Roman"/>
          <w:sz w:val="24"/>
          <w:szCs w:val="24"/>
        </w:rPr>
        <w:t xml:space="preserve"> aumento da</w:t>
      </w:r>
      <w:r w:rsidR="007C4722" w:rsidRPr="00D42C69">
        <w:rPr>
          <w:rFonts w:ascii="Times New Roman" w:hAnsi="Times New Roman" w:cs="Times New Roman"/>
          <w:sz w:val="24"/>
          <w:szCs w:val="24"/>
        </w:rPr>
        <w:t xml:space="preserve"> competitividade</w:t>
      </w:r>
      <w:r w:rsidRPr="00D42C69">
        <w:rPr>
          <w:rFonts w:ascii="Times New Roman" w:hAnsi="Times New Roman" w:cs="Times New Roman"/>
          <w:sz w:val="24"/>
          <w:szCs w:val="24"/>
        </w:rPr>
        <w:t xml:space="preserve"> da empresa</w:t>
      </w:r>
      <w:r w:rsidR="007C4722" w:rsidRPr="00D42C69">
        <w:rPr>
          <w:rFonts w:ascii="Times New Roman" w:hAnsi="Times New Roman" w:cs="Times New Roman"/>
          <w:sz w:val="24"/>
          <w:szCs w:val="24"/>
        </w:rPr>
        <w:t>. Porém, apesar de ser encarad</w:t>
      </w:r>
      <w:r w:rsidR="00764124" w:rsidRPr="00D42C69">
        <w:rPr>
          <w:rFonts w:ascii="Times New Roman" w:hAnsi="Times New Roman" w:cs="Times New Roman"/>
          <w:sz w:val="24"/>
          <w:szCs w:val="24"/>
        </w:rPr>
        <w:t xml:space="preserve">a como uma abordagem importante, </w:t>
      </w:r>
      <w:r w:rsidR="00D209EA" w:rsidRPr="00D42C69">
        <w:rPr>
          <w:rFonts w:ascii="Times New Roman" w:hAnsi="Times New Roman" w:cs="Times New Roman"/>
          <w:sz w:val="24"/>
          <w:szCs w:val="24"/>
        </w:rPr>
        <w:t>muitas</w:t>
      </w:r>
      <w:r w:rsidR="00764124" w:rsidRPr="00D42C69">
        <w:rPr>
          <w:rFonts w:ascii="Times New Roman" w:hAnsi="Times New Roman" w:cs="Times New Roman"/>
          <w:sz w:val="24"/>
          <w:szCs w:val="24"/>
        </w:rPr>
        <w:t xml:space="preserve"> lacunas </w:t>
      </w:r>
      <w:r w:rsidR="00D209EA" w:rsidRPr="00D42C69">
        <w:rPr>
          <w:rFonts w:ascii="Times New Roman" w:hAnsi="Times New Roman" w:cs="Times New Roman"/>
          <w:sz w:val="24"/>
          <w:szCs w:val="24"/>
        </w:rPr>
        <w:t xml:space="preserve">ainda existem </w:t>
      </w:r>
      <w:r w:rsidR="00764124" w:rsidRPr="00D42C69">
        <w:rPr>
          <w:rFonts w:ascii="Times New Roman" w:hAnsi="Times New Roman" w:cs="Times New Roman"/>
          <w:sz w:val="24"/>
          <w:szCs w:val="24"/>
        </w:rPr>
        <w:t>nos</w:t>
      </w:r>
      <w:r w:rsidR="007C4722" w:rsidRPr="00D42C69">
        <w:rPr>
          <w:rFonts w:ascii="Times New Roman" w:hAnsi="Times New Roman" w:cs="Times New Roman"/>
          <w:sz w:val="24"/>
          <w:szCs w:val="24"/>
        </w:rPr>
        <w:t xml:space="preserve"> trabalho</w:t>
      </w:r>
      <w:r w:rsidR="00764124" w:rsidRPr="00D42C69">
        <w:rPr>
          <w:rFonts w:ascii="Times New Roman" w:hAnsi="Times New Roman" w:cs="Times New Roman"/>
          <w:sz w:val="24"/>
          <w:szCs w:val="24"/>
        </w:rPr>
        <w:t>s</w:t>
      </w:r>
      <w:r w:rsidR="007C4722" w:rsidRPr="00D42C69">
        <w:rPr>
          <w:rFonts w:ascii="Times New Roman" w:hAnsi="Times New Roman" w:cs="Times New Roman"/>
          <w:sz w:val="24"/>
          <w:szCs w:val="24"/>
        </w:rPr>
        <w:t xml:space="preserve"> empírico</w:t>
      </w:r>
      <w:r w:rsidR="00764124" w:rsidRPr="00D42C69">
        <w:rPr>
          <w:rFonts w:ascii="Times New Roman" w:hAnsi="Times New Roman" w:cs="Times New Roman"/>
          <w:sz w:val="24"/>
          <w:szCs w:val="24"/>
        </w:rPr>
        <w:t>s,</w:t>
      </w:r>
      <w:r w:rsidR="007C4722" w:rsidRPr="00D42C69">
        <w:rPr>
          <w:rFonts w:ascii="Times New Roman" w:hAnsi="Times New Roman" w:cs="Times New Roman"/>
          <w:sz w:val="24"/>
          <w:szCs w:val="24"/>
        </w:rPr>
        <w:t xml:space="preserve"> relacionado</w:t>
      </w:r>
      <w:r w:rsidR="00764124" w:rsidRPr="00D42C69">
        <w:rPr>
          <w:rFonts w:ascii="Times New Roman" w:hAnsi="Times New Roman" w:cs="Times New Roman"/>
          <w:sz w:val="24"/>
          <w:szCs w:val="24"/>
        </w:rPr>
        <w:t>s</w:t>
      </w:r>
      <w:r w:rsidR="007C4722" w:rsidRPr="00D42C69">
        <w:rPr>
          <w:rFonts w:ascii="Times New Roman" w:hAnsi="Times New Roman" w:cs="Times New Roman"/>
          <w:sz w:val="24"/>
          <w:szCs w:val="24"/>
        </w:rPr>
        <w:t xml:space="preserve"> ao uso de estratégias de manufatura</w:t>
      </w:r>
      <w:r w:rsidR="00764124" w:rsidRPr="00D42C69">
        <w:rPr>
          <w:rFonts w:ascii="Times New Roman" w:hAnsi="Times New Roman" w:cs="Times New Roman"/>
          <w:sz w:val="24"/>
          <w:szCs w:val="24"/>
        </w:rPr>
        <w:t>, principalmente</w:t>
      </w:r>
      <w:r w:rsidR="007C4722" w:rsidRPr="00D42C69">
        <w:rPr>
          <w:rFonts w:ascii="Times New Roman" w:hAnsi="Times New Roman" w:cs="Times New Roman"/>
          <w:sz w:val="24"/>
          <w:szCs w:val="24"/>
        </w:rPr>
        <w:t xml:space="preserve"> em um contexto internacional </w:t>
      </w:r>
      <w:r w:rsidR="009E1515" w:rsidRPr="00D42C69">
        <w:rPr>
          <w:rFonts w:ascii="Times New Roman" w:hAnsi="Times New Roman" w:cs="Times New Roman"/>
          <w:noProof/>
          <w:sz w:val="24"/>
          <w:szCs w:val="24"/>
        </w:rPr>
        <w:t>(</w:t>
      </w:r>
      <w:r w:rsidR="00591E37" w:rsidRPr="00D42C69">
        <w:rPr>
          <w:rFonts w:ascii="Times New Roman" w:hAnsi="Times New Roman" w:cs="Times New Roman"/>
          <w:noProof/>
          <w:sz w:val="24"/>
          <w:szCs w:val="24"/>
        </w:rPr>
        <w:t>THUN</w:t>
      </w:r>
      <w:r w:rsidR="009E1515" w:rsidRPr="00D42C69">
        <w:rPr>
          <w:rFonts w:ascii="Times New Roman" w:hAnsi="Times New Roman" w:cs="Times New Roman"/>
          <w:noProof/>
          <w:sz w:val="24"/>
          <w:szCs w:val="24"/>
        </w:rPr>
        <w:t>, 2008</w:t>
      </w:r>
      <w:r w:rsidR="00CC6CC3" w:rsidRPr="00D42C69">
        <w:rPr>
          <w:rFonts w:ascii="Times New Roman" w:hAnsi="Times New Roman" w:cs="Times New Roman"/>
          <w:noProof/>
          <w:sz w:val="24"/>
          <w:szCs w:val="24"/>
        </w:rPr>
        <w:t>; SATTAR; JAVEED; LATIEF, 2020</w:t>
      </w:r>
      <w:r w:rsidR="009E1515" w:rsidRPr="00D42C69">
        <w:rPr>
          <w:rFonts w:ascii="Times New Roman" w:hAnsi="Times New Roman" w:cs="Times New Roman"/>
          <w:noProof/>
          <w:sz w:val="24"/>
          <w:szCs w:val="24"/>
        </w:rPr>
        <w:t>)</w:t>
      </w:r>
      <w:r w:rsidR="00823AA2" w:rsidRPr="00D42C69">
        <w:rPr>
          <w:rFonts w:ascii="Times New Roman" w:hAnsi="Times New Roman" w:cs="Times New Roman"/>
          <w:sz w:val="24"/>
          <w:szCs w:val="24"/>
        </w:rPr>
        <w:t>.</w:t>
      </w:r>
      <w:r w:rsidR="00A016C0" w:rsidRPr="00D42C69">
        <w:rPr>
          <w:rFonts w:ascii="Times New Roman" w:hAnsi="Times New Roman" w:cs="Times New Roman"/>
          <w:sz w:val="24"/>
          <w:szCs w:val="24"/>
        </w:rPr>
        <w:t xml:space="preserve"> </w:t>
      </w:r>
    </w:p>
    <w:p w:rsidR="00467C2B" w:rsidRPr="00D42C69" w:rsidRDefault="00467C2B" w:rsidP="00D16B94">
      <w:pPr>
        <w:spacing w:after="0" w:line="360" w:lineRule="auto"/>
        <w:ind w:firstLine="708"/>
        <w:jc w:val="both"/>
        <w:rPr>
          <w:rFonts w:ascii="Times New Roman" w:hAnsi="Times New Roman" w:cs="Times New Roman"/>
          <w:sz w:val="24"/>
          <w:szCs w:val="24"/>
        </w:rPr>
      </w:pPr>
      <w:r w:rsidRPr="00D42C69">
        <w:rPr>
          <w:rFonts w:ascii="Times New Roman" w:hAnsi="Times New Roman" w:cs="Times New Roman"/>
          <w:sz w:val="24"/>
          <w:szCs w:val="24"/>
        </w:rPr>
        <w:t>Além da condução de uma gestão da planta industrial mais eficiente, a formação de estratégias de manufatura</w:t>
      </w:r>
      <w:r w:rsidR="004C4CF6" w:rsidRPr="00D42C69">
        <w:rPr>
          <w:rFonts w:ascii="Times New Roman" w:hAnsi="Times New Roman" w:cs="Times New Roman"/>
          <w:sz w:val="24"/>
          <w:szCs w:val="24"/>
        </w:rPr>
        <w:t>s</w:t>
      </w:r>
      <w:r w:rsidRPr="00D42C69">
        <w:rPr>
          <w:rFonts w:ascii="Times New Roman" w:hAnsi="Times New Roman" w:cs="Times New Roman"/>
          <w:sz w:val="24"/>
          <w:szCs w:val="24"/>
        </w:rPr>
        <w:t xml:space="preserve"> consistentes permitem que a</w:t>
      </w:r>
      <w:r w:rsidR="004C4CF6" w:rsidRPr="00D42C69">
        <w:rPr>
          <w:rFonts w:ascii="Times New Roman" w:hAnsi="Times New Roman" w:cs="Times New Roman"/>
          <w:sz w:val="24"/>
          <w:szCs w:val="24"/>
        </w:rPr>
        <w:t>s</w:t>
      </w:r>
      <w:r w:rsidRPr="00D42C69">
        <w:rPr>
          <w:rFonts w:ascii="Times New Roman" w:hAnsi="Times New Roman" w:cs="Times New Roman"/>
          <w:sz w:val="24"/>
          <w:szCs w:val="24"/>
        </w:rPr>
        <w:t xml:space="preserve"> empresa</w:t>
      </w:r>
      <w:r w:rsidR="004C4CF6" w:rsidRPr="00D42C69">
        <w:rPr>
          <w:rFonts w:ascii="Times New Roman" w:hAnsi="Times New Roman" w:cs="Times New Roman"/>
          <w:sz w:val="24"/>
          <w:szCs w:val="24"/>
        </w:rPr>
        <w:t>s</w:t>
      </w:r>
      <w:r w:rsidRPr="00D42C69">
        <w:rPr>
          <w:rFonts w:ascii="Times New Roman" w:hAnsi="Times New Roman" w:cs="Times New Roman"/>
          <w:sz w:val="24"/>
          <w:szCs w:val="24"/>
        </w:rPr>
        <w:t xml:space="preserve"> visualize</w:t>
      </w:r>
      <w:r w:rsidR="004C4CF6" w:rsidRPr="00D42C69">
        <w:rPr>
          <w:rFonts w:ascii="Times New Roman" w:hAnsi="Times New Roman" w:cs="Times New Roman"/>
          <w:sz w:val="24"/>
          <w:szCs w:val="24"/>
        </w:rPr>
        <w:t>m</w:t>
      </w:r>
      <w:r w:rsidRPr="00D42C69">
        <w:rPr>
          <w:rFonts w:ascii="Times New Roman" w:hAnsi="Times New Roman" w:cs="Times New Roman"/>
          <w:sz w:val="24"/>
          <w:szCs w:val="24"/>
        </w:rPr>
        <w:t xml:space="preserve"> de forma integrada os demais aspectos relacionados </w:t>
      </w:r>
      <w:r w:rsidR="004C4CF6" w:rsidRPr="00D42C69">
        <w:rPr>
          <w:rFonts w:ascii="Times New Roman" w:hAnsi="Times New Roman" w:cs="Times New Roman"/>
          <w:sz w:val="24"/>
          <w:szCs w:val="24"/>
        </w:rPr>
        <w:t>as</w:t>
      </w:r>
      <w:r w:rsidRPr="00D42C69">
        <w:rPr>
          <w:rFonts w:ascii="Times New Roman" w:hAnsi="Times New Roman" w:cs="Times New Roman"/>
          <w:sz w:val="24"/>
          <w:szCs w:val="24"/>
        </w:rPr>
        <w:t xml:space="preserve"> boas práticas de g</w:t>
      </w:r>
      <w:r w:rsidR="001059B8" w:rsidRPr="00D42C69">
        <w:rPr>
          <w:rFonts w:ascii="Times New Roman" w:hAnsi="Times New Roman" w:cs="Times New Roman"/>
          <w:sz w:val="24"/>
          <w:szCs w:val="24"/>
        </w:rPr>
        <w:t>estão (</w:t>
      </w:r>
      <w:r w:rsidR="00591E37" w:rsidRPr="00D42C69">
        <w:rPr>
          <w:rFonts w:ascii="Times New Roman" w:hAnsi="Times New Roman" w:cs="Times New Roman"/>
          <w:sz w:val="24"/>
          <w:szCs w:val="24"/>
        </w:rPr>
        <w:t>PIRAN</w:t>
      </w:r>
      <w:r w:rsidRPr="00D42C69">
        <w:rPr>
          <w:rFonts w:ascii="Times New Roman" w:hAnsi="Times New Roman" w:cs="Times New Roman"/>
          <w:sz w:val="24"/>
          <w:szCs w:val="24"/>
        </w:rPr>
        <w:t xml:space="preserve"> et al., 2016), </w:t>
      </w:r>
      <w:r w:rsidR="004C4CF6" w:rsidRPr="00D42C69">
        <w:rPr>
          <w:rFonts w:ascii="Times New Roman" w:hAnsi="Times New Roman" w:cs="Times New Roman"/>
          <w:sz w:val="24"/>
          <w:szCs w:val="24"/>
        </w:rPr>
        <w:t>como por exemplo uma correta gestão dos riscos e uma eficiente formação dos preços de venda</w:t>
      </w:r>
      <w:r w:rsidR="00760D33" w:rsidRPr="00D42C69">
        <w:rPr>
          <w:rFonts w:ascii="Times New Roman" w:hAnsi="Times New Roman" w:cs="Times New Roman"/>
          <w:sz w:val="24"/>
          <w:szCs w:val="24"/>
        </w:rPr>
        <w:t xml:space="preserve">, </w:t>
      </w:r>
      <w:r w:rsidR="00760D33" w:rsidRPr="00D42C69">
        <w:rPr>
          <w:rFonts w:ascii="Times New Roman" w:hAnsi="Times New Roman" w:cs="Times New Roman"/>
          <w:sz w:val="24"/>
          <w:szCs w:val="24"/>
        </w:rPr>
        <w:lastRenderedPageBreak/>
        <w:t>aumento da competitividade de mercado, melhoria dos resultados financeiros</w:t>
      </w:r>
      <w:r w:rsidR="005C1FD6" w:rsidRPr="00D42C69">
        <w:rPr>
          <w:rFonts w:ascii="Times New Roman" w:hAnsi="Times New Roman" w:cs="Times New Roman"/>
          <w:sz w:val="24"/>
          <w:szCs w:val="24"/>
        </w:rPr>
        <w:t xml:space="preserve"> (LIZOT et al., 2018)</w:t>
      </w:r>
      <w:r w:rsidR="00B07244" w:rsidRPr="00D42C69">
        <w:rPr>
          <w:rFonts w:ascii="Times New Roman" w:hAnsi="Times New Roman" w:cs="Times New Roman"/>
          <w:sz w:val="24"/>
          <w:szCs w:val="24"/>
        </w:rPr>
        <w:t>.</w:t>
      </w:r>
      <w:r w:rsidR="00760D33" w:rsidRPr="00D42C69">
        <w:rPr>
          <w:rFonts w:ascii="Times New Roman" w:hAnsi="Times New Roman" w:cs="Times New Roman"/>
          <w:sz w:val="24"/>
          <w:szCs w:val="24"/>
        </w:rPr>
        <w:t xml:space="preserve"> </w:t>
      </w:r>
      <w:r w:rsidR="004C4CF6" w:rsidRPr="00D42C69">
        <w:rPr>
          <w:rFonts w:ascii="Times New Roman" w:hAnsi="Times New Roman" w:cs="Times New Roman"/>
          <w:sz w:val="24"/>
          <w:szCs w:val="24"/>
        </w:rPr>
        <w:t xml:space="preserve">Com o advento da evolução digital, nunca como atualmente, a indústria gráfica necessitou de formas eficientes e organizadas de produção por meio da formação de estratégias de manufatura </w:t>
      </w:r>
      <w:r w:rsidR="00BB17D5" w:rsidRPr="00D42C69">
        <w:rPr>
          <w:rFonts w:ascii="Times New Roman" w:hAnsi="Times New Roman" w:cs="Times New Roman"/>
          <w:sz w:val="24"/>
          <w:szCs w:val="24"/>
        </w:rPr>
        <w:t>e gestão (ABIGRAF, 2018</w:t>
      </w:r>
      <w:r w:rsidR="004C4CF6" w:rsidRPr="00D42C69">
        <w:rPr>
          <w:rFonts w:ascii="Times New Roman" w:hAnsi="Times New Roman" w:cs="Times New Roman"/>
          <w:sz w:val="24"/>
          <w:szCs w:val="24"/>
        </w:rPr>
        <w:t xml:space="preserve">). Este estudo procura aplicar metodologias de </w:t>
      </w:r>
      <w:r w:rsidR="00DF7C26" w:rsidRPr="00D42C69">
        <w:rPr>
          <w:rFonts w:ascii="Times New Roman" w:hAnsi="Times New Roman" w:cs="Times New Roman"/>
          <w:sz w:val="24"/>
          <w:szCs w:val="24"/>
        </w:rPr>
        <w:t xml:space="preserve">auditorias de </w:t>
      </w:r>
      <w:r w:rsidR="004C4CF6" w:rsidRPr="00D42C69">
        <w:rPr>
          <w:rFonts w:ascii="Times New Roman" w:hAnsi="Times New Roman" w:cs="Times New Roman"/>
          <w:sz w:val="24"/>
          <w:szCs w:val="24"/>
        </w:rPr>
        <w:t>manufatura em uma pequena indústria gráfica,</w:t>
      </w:r>
      <w:r w:rsidR="00AC123A" w:rsidRPr="00D42C69">
        <w:rPr>
          <w:rFonts w:ascii="Times New Roman" w:hAnsi="Times New Roman" w:cs="Times New Roman"/>
          <w:sz w:val="24"/>
          <w:szCs w:val="24"/>
        </w:rPr>
        <w:t xml:space="preserve"> auxiliando assim na formulação de estratégias de manufatura,</w:t>
      </w:r>
      <w:r w:rsidR="004C4CF6" w:rsidRPr="00D42C69">
        <w:rPr>
          <w:rFonts w:ascii="Times New Roman" w:hAnsi="Times New Roman" w:cs="Times New Roman"/>
          <w:sz w:val="24"/>
          <w:szCs w:val="24"/>
        </w:rPr>
        <w:t xml:space="preserve"> suprindo a lacuna existente neste formato de estudos aplicados. </w:t>
      </w:r>
    </w:p>
    <w:p w:rsidR="00FF3203" w:rsidRPr="00D42C69" w:rsidRDefault="00FF3203" w:rsidP="00D16B94">
      <w:pPr>
        <w:spacing w:after="0" w:line="360" w:lineRule="auto"/>
        <w:ind w:firstLine="708"/>
        <w:jc w:val="both"/>
        <w:rPr>
          <w:rFonts w:ascii="Times New Roman" w:hAnsi="Times New Roman" w:cs="Times New Roman"/>
          <w:sz w:val="24"/>
          <w:szCs w:val="24"/>
        </w:rPr>
      </w:pPr>
      <w:r w:rsidRPr="00D42C69">
        <w:rPr>
          <w:rFonts w:ascii="Times New Roman" w:hAnsi="Times New Roman" w:cs="Times New Roman"/>
          <w:sz w:val="24"/>
          <w:szCs w:val="24"/>
        </w:rPr>
        <w:t>Quanto a auditoria em manufatura, a mesma é definida por processos práticos comuns à manufatura, as quais visam garantir a adesão a uma série de condições e expectativas normais à operação, as quais estão constantemente em mudanças (MAURI; MANICA, 2021). Os processos de auditorias de manufatura são importantes para garantir que as linhas produtivas operando em conformidade, para gerenciar a qualidade e a segurança e para detectar possíveis problemas na sua origem (</w:t>
      </w:r>
      <w:r w:rsidR="00DF7C26" w:rsidRPr="00D42C69">
        <w:rPr>
          <w:rFonts w:ascii="Times New Roman" w:hAnsi="Times New Roman" w:cs="Times New Roman"/>
          <w:sz w:val="24"/>
          <w:szCs w:val="24"/>
        </w:rPr>
        <w:t xml:space="preserve">GRANILLO-MACÍAS </w:t>
      </w:r>
      <w:r w:rsidR="00DF7C26" w:rsidRPr="00D42C69">
        <w:rPr>
          <w:rFonts w:ascii="Times New Roman" w:hAnsi="Times New Roman" w:cs="Times New Roman"/>
          <w:i/>
          <w:sz w:val="24"/>
          <w:szCs w:val="24"/>
        </w:rPr>
        <w:t>et al</w:t>
      </w:r>
      <w:r w:rsidR="00DF7C26" w:rsidRPr="00D42C69">
        <w:rPr>
          <w:rFonts w:ascii="Times New Roman" w:hAnsi="Times New Roman" w:cs="Times New Roman"/>
          <w:sz w:val="24"/>
          <w:szCs w:val="24"/>
        </w:rPr>
        <w:t>., 2020)</w:t>
      </w:r>
      <w:r w:rsidRPr="00D42C69">
        <w:rPr>
          <w:rFonts w:ascii="Times New Roman" w:hAnsi="Times New Roman" w:cs="Times New Roman"/>
          <w:sz w:val="24"/>
          <w:szCs w:val="24"/>
        </w:rPr>
        <w:t>.</w:t>
      </w:r>
    </w:p>
    <w:p w:rsidR="00031014" w:rsidRPr="00D42C69" w:rsidRDefault="00031014" w:rsidP="00D16B94">
      <w:pPr>
        <w:spacing w:after="0" w:line="360" w:lineRule="auto"/>
        <w:ind w:firstLine="708"/>
        <w:jc w:val="both"/>
        <w:rPr>
          <w:rFonts w:ascii="Times New Roman" w:hAnsi="Times New Roman" w:cs="Times New Roman"/>
          <w:sz w:val="24"/>
          <w:szCs w:val="24"/>
        </w:rPr>
      </w:pPr>
      <w:r w:rsidRPr="00D42C69">
        <w:rPr>
          <w:rFonts w:ascii="Times New Roman" w:hAnsi="Times New Roman" w:cs="Times New Roman"/>
          <w:sz w:val="24"/>
          <w:szCs w:val="24"/>
        </w:rPr>
        <w:t>O setor da indústria gráfica</w:t>
      </w:r>
      <w:r w:rsidR="002B7E6D" w:rsidRPr="00D42C69">
        <w:rPr>
          <w:rFonts w:ascii="Times New Roman" w:hAnsi="Times New Roman" w:cs="Times New Roman"/>
          <w:sz w:val="24"/>
          <w:szCs w:val="24"/>
        </w:rPr>
        <w:t>, abordado especificamente neste artigo,</w:t>
      </w:r>
      <w:r w:rsidRPr="00D42C69">
        <w:rPr>
          <w:rFonts w:ascii="Times New Roman" w:hAnsi="Times New Roman" w:cs="Times New Roman"/>
          <w:sz w:val="24"/>
          <w:szCs w:val="24"/>
        </w:rPr>
        <w:t xml:space="preserve"> se divide nos segmentos de</w:t>
      </w:r>
      <w:r w:rsidR="00522765" w:rsidRPr="00D42C69">
        <w:rPr>
          <w:rFonts w:ascii="Times New Roman" w:hAnsi="Times New Roman" w:cs="Times New Roman"/>
          <w:sz w:val="24"/>
          <w:szCs w:val="24"/>
        </w:rPr>
        <w:t>: insumos, editorial e gráfico</w:t>
      </w:r>
      <w:r w:rsidR="009B7972" w:rsidRPr="00D42C69">
        <w:rPr>
          <w:rFonts w:ascii="Times New Roman" w:hAnsi="Times New Roman" w:cs="Times New Roman"/>
          <w:sz w:val="24"/>
          <w:szCs w:val="24"/>
        </w:rPr>
        <w:t xml:space="preserve"> (KAI et al., 2014)</w:t>
      </w:r>
      <w:r w:rsidR="00522765" w:rsidRPr="00D42C69">
        <w:rPr>
          <w:rFonts w:ascii="Times New Roman" w:hAnsi="Times New Roman" w:cs="Times New Roman"/>
          <w:sz w:val="24"/>
          <w:szCs w:val="24"/>
        </w:rPr>
        <w:t xml:space="preserve">. A empresa estudada no presente artigo pertence ao segmento gráfico, sendo este, </w:t>
      </w:r>
      <w:r w:rsidRPr="00D42C69">
        <w:rPr>
          <w:rFonts w:ascii="Times New Roman" w:hAnsi="Times New Roman" w:cs="Times New Roman"/>
          <w:sz w:val="24"/>
          <w:szCs w:val="24"/>
        </w:rPr>
        <w:t xml:space="preserve">dividido entre os processos de serviços de pré-impressão, impressão dos produtos e serviços de acabamento. </w:t>
      </w:r>
      <w:r w:rsidR="00522765" w:rsidRPr="00D42C69">
        <w:rPr>
          <w:rFonts w:ascii="Times New Roman" w:hAnsi="Times New Roman" w:cs="Times New Roman"/>
          <w:sz w:val="24"/>
          <w:szCs w:val="24"/>
        </w:rPr>
        <w:t xml:space="preserve"> </w:t>
      </w:r>
      <w:r w:rsidRPr="00D42C69">
        <w:rPr>
          <w:rFonts w:ascii="Times New Roman" w:hAnsi="Times New Roman" w:cs="Times New Roman"/>
          <w:sz w:val="24"/>
          <w:szCs w:val="24"/>
        </w:rPr>
        <w:t xml:space="preserve">O segmento é caracterizado como um serviço em virtude de suas características de produção por demanda, e o fato de ocorrer alteração de matéria-prima em produto final faz com que os serviços gráficos sejam inseridos na indústria de transformação </w:t>
      </w:r>
      <w:r w:rsidR="00522765" w:rsidRPr="00D42C69">
        <w:rPr>
          <w:rFonts w:ascii="Times New Roman" w:hAnsi="Times New Roman" w:cs="Times New Roman"/>
          <w:noProof/>
          <w:sz w:val="24"/>
          <w:szCs w:val="24"/>
        </w:rPr>
        <w:t>(</w:t>
      </w:r>
      <w:r w:rsidR="00BB17D5" w:rsidRPr="00D42C69">
        <w:rPr>
          <w:rFonts w:ascii="Times New Roman" w:hAnsi="Times New Roman" w:cs="Times New Roman"/>
          <w:noProof/>
          <w:sz w:val="24"/>
          <w:szCs w:val="24"/>
        </w:rPr>
        <w:t>FIEP, 2018</w:t>
      </w:r>
      <w:r w:rsidR="00522765" w:rsidRPr="00D42C69">
        <w:rPr>
          <w:rFonts w:ascii="Times New Roman" w:hAnsi="Times New Roman" w:cs="Times New Roman"/>
          <w:noProof/>
          <w:sz w:val="24"/>
          <w:szCs w:val="24"/>
        </w:rPr>
        <w:t>)</w:t>
      </w:r>
      <w:r w:rsidR="002B7E6D" w:rsidRPr="00D42C69">
        <w:rPr>
          <w:rFonts w:ascii="Times New Roman" w:hAnsi="Times New Roman" w:cs="Times New Roman"/>
          <w:sz w:val="24"/>
          <w:szCs w:val="24"/>
        </w:rPr>
        <w:t>. O</w:t>
      </w:r>
      <w:r w:rsidRPr="00D42C69">
        <w:rPr>
          <w:rFonts w:ascii="Times New Roman" w:hAnsi="Times New Roman" w:cs="Times New Roman"/>
          <w:sz w:val="24"/>
          <w:szCs w:val="24"/>
        </w:rPr>
        <w:t xml:space="preserve"> ramo industrial gráfico nacional é composto por aproximadamente 88% de empresas de pequeno porte</w:t>
      </w:r>
      <w:r w:rsidR="00FD791D" w:rsidRPr="00D42C69">
        <w:rPr>
          <w:rFonts w:ascii="Times New Roman" w:hAnsi="Times New Roman" w:cs="Times New Roman"/>
          <w:sz w:val="24"/>
          <w:szCs w:val="24"/>
        </w:rPr>
        <w:t xml:space="preserve"> </w:t>
      </w:r>
      <w:r w:rsidR="009E1515" w:rsidRPr="00D42C69">
        <w:rPr>
          <w:rFonts w:ascii="Times New Roman" w:hAnsi="Times New Roman" w:cs="Times New Roman"/>
          <w:noProof/>
          <w:sz w:val="24"/>
          <w:szCs w:val="24"/>
        </w:rPr>
        <w:t>(</w:t>
      </w:r>
      <w:r w:rsidR="00522765" w:rsidRPr="00D42C69">
        <w:rPr>
          <w:rFonts w:ascii="Times New Roman" w:hAnsi="Times New Roman" w:cs="Times New Roman"/>
          <w:noProof/>
          <w:sz w:val="24"/>
          <w:szCs w:val="24"/>
        </w:rPr>
        <w:t>ABIG</w:t>
      </w:r>
      <w:r w:rsidR="009E1515" w:rsidRPr="00D42C69">
        <w:rPr>
          <w:rFonts w:ascii="Times New Roman" w:hAnsi="Times New Roman" w:cs="Times New Roman"/>
          <w:noProof/>
          <w:sz w:val="24"/>
          <w:szCs w:val="24"/>
        </w:rPr>
        <w:t>, 2009)</w:t>
      </w:r>
      <w:r w:rsidRPr="00D42C69">
        <w:rPr>
          <w:rFonts w:ascii="Times New Roman" w:hAnsi="Times New Roman" w:cs="Times New Roman"/>
          <w:sz w:val="24"/>
          <w:szCs w:val="24"/>
        </w:rPr>
        <w:t xml:space="preserve">. </w:t>
      </w:r>
    </w:p>
    <w:p w:rsidR="00D209EA" w:rsidRPr="00D42C69" w:rsidRDefault="006112B1" w:rsidP="00D16B94">
      <w:pPr>
        <w:spacing w:after="0" w:line="360" w:lineRule="auto"/>
        <w:ind w:firstLine="708"/>
        <w:jc w:val="both"/>
        <w:rPr>
          <w:rFonts w:ascii="Times New Roman" w:hAnsi="Times New Roman" w:cs="Times New Roman"/>
          <w:sz w:val="24"/>
          <w:szCs w:val="24"/>
        </w:rPr>
      </w:pPr>
      <w:r w:rsidRPr="00D42C69">
        <w:rPr>
          <w:rFonts w:ascii="Times New Roman" w:hAnsi="Times New Roman" w:cs="Times New Roman"/>
          <w:sz w:val="24"/>
          <w:szCs w:val="24"/>
        </w:rPr>
        <w:t xml:space="preserve">O </w:t>
      </w:r>
      <w:r w:rsidR="0000423E" w:rsidRPr="00D42C69">
        <w:rPr>
          <w:rFonts w:ascii="Times New Roman" w:hAnsi="Times New Roman" w:cs="Times New Roman"/>
          <w:sz w:val="24"/>
          <w:szCs w:val="24"/>
        </w:rPr>
        <w:t xml:space="preserve">objetivo do </w:t>
      </w:r>
      <w:r w:rsidRPr="00D42C69">
        <w:rPr>
          <w:rFonts w:ascii="Times New Roman" w:hAnsi="Times New Roman" w:cs="Times New Roman"/>
          <w:sz w:val="24"/>
          <w:szCs w:val="24"/>
        </w:rPr>
        <w:t xml:space="preserve">presente </w:t>
      </w:r>
      <w:r w:rsidR="0000423E" w:rsidRPr="00D42C69">
        <w:rPr>
          <w:rFonts w:ascii="Times New Roman" w:hAnsi="Times New Roman" w:cs="Times New Roman"/>
          <w:sz w:val="24"/>
          <w:szCs w:val="24"/>
        </w:rPr>
        <w:t>artigo é</w:t>
      </w:r>
      <w:r w:rsidRPr="00D42C69">
        <w:rPr>
          <w:rFonts w:ascii="Times New Roman" w:hAnsi="Times New Roman" w:cs="Times New Roman"/>
          <w:sz w:val="24"/>
          <w:szCs w:val="24"/>
        </w:rPr>
        <w:t xml:space="preserve"> </w:t>
      </w:r>
      <w:r w:rsidR="00D209EA" w:rsidRPr="00D42C69">
        <w:rPr>
          <w:rFonts w:ascii="Times New Roman" w:hAnsi="Times New Roman" w:cs="Times New Roman"/>
          <w:sz w:val="24"/>
          <w:szCs w:val="24"/>
        </w:rPr>
        <w:t>apresenta</w:t>
      </w:r>
      <w:r w:rsidR="0000423E" w:rsidRPr="00D42C69">
        <w:rPr>
          <w:rFonts w:ascii="Times New Roman" w:hAnsi="Times New Roman" w:cs="Times New Roman"/>
          <w:sz w:val="24"/>
          <w:szCs w:val="24"/>
        </w:rPr>
        <w:t>r</w:t>
      </w:r>
      <w:r w:rsidR="00D209EA" w:rsidRPr="00D42C69">
        <w:rPr>
          <w:rFonts w:ascii="Times New Roman" w:hAnsi="Times New Roman" w:cs="Times New Roman"/>
          <w:sz w:val="24"/>
          <w:szCs w:val="24"/>
        </w:rPr>
        <w:t xml:space="preserve"> a adaptação de</w:t>
      </w:r>
      <w:r w:rsidR="00E140CD" w:rsidRPr="00D42C69">
        <w:rPr>
          <w:rFonts w:ascii="Times New Roman" w:hAnsi="Times New Roman" w:cs="Times New Roman"/>
          <w:sz w:val="24"/>
          <w:szCs w:val="24"/>
        </w:rPr>
        <w:t xml:space="preserve"> um</w:t>
      </w:r>
      <w:r w:rsidRPr="00D42C69">
        <w:rPr>
          <w:rFonts w:ascii="Times New Roman" w:hAnsi="Times New Roman" w:cs="Times New Roman"/>
          <w:sz w:val="24"/>
          <w:szCs w:val="24"/>
        </w:rPr>
        <w:t xml:space="preserve"> método </w:t>
      </w:r>
      <w:r w:rsidR="00B14F40" w:rsidRPr="00D42C69">
        <w:rPr>
          <w:rFonts w:ascii="Times New Roman" w:hAnsi="Times New Roman" w:cs="Times New Roman"/>
          <w:sz w:val="24"/>
          <w:szCs w:val="24"/>
        </w:rPr>
        <w:t>de identificação e análise</w:t>
      </w:r>
      <w:r w:rsidR="0086056B" w:rsidRPr="00D42C69">
        <w:rPr>
          <w:rFonts w:ascii="Times New Roman" w:hAnsi="Times New Roman" w:cs="Times New Roman"/>
          <w:sz w:val="24"/>
          <w:szCs w:val="24"/>
        </w:rPr>
        <w:t xml:space="preserve"> </w:t>
      </w:r>
      <w:r w:rsidR="00B14F40" w:rsidRPr="00D42C69">
        <w:rPr>
          <w:rFonts w:ascii="Times New Roman" w:hAnsi="Times New Roman" w:cs="Times New Roman"/>
          <w:sz w:val="24"/>
          <w:szCs w:val="24"/>
        </w:rPr>
        <w:t>d</w:t>
      </w:r>
      <w:r w:rsidR="0086056B" w:rsidRPr="00D42C69">
        <w:rPr>
          <w:rFonts w:ascii="Times New Roman" w:hAnsi="Times New Roman" w:cs="Times New Roman"/>
          <w:sz w:val="24"/>
          <w:szCs w:val="24"/>
        </w:rPr>
        <w:t xml:space="preserve">a estratégia de manufatura utilizada </w:t>
      </w:r>
      <w:r w:rsidR="00D209EA" w:rsidRPr="00D42C69">
        <w:rPr>
          <w:rFonts w:ascii="Times New Roman" w:hAnsi="Times New Roman" w:cs="Times New Roman"/>
          <w:sz w:val="24"/>
          <w:szCs w:val="24"/>
        </w:rPr>
        <w:t>em grandes</w:t>
      </w:r>
      <w:r w:rsidRPr="00D42C69">
        <w:rPr>
          <w:rFonts w:ascii="Times New Roman" w:hAnsi="Times New Roman" w:cs="Times New Roman"/>
          <w:sz w:val="24"/>
          <w:szCs w:val="24"/>
        </w:rPr>
        <w:t xml:space="preserve"> organizações</w:t>
      </w:r>
      <w:r w:rsidR="00D209EA" w:rsidRPr="00D42C69">
        <w:rPr>
          <w:rFonts w:ascii="Times New Roman" w:hAnsi="Times New Roman" w:cs="Times New Roman"/>
          <w:sz w:val="24"/>
          <w:szCs w:val="24"/>
        </w:rPr>
        <w:t>,</w:t>
      </w:r>
      <w:r w:rsidR="007D0FDB" w:rsidRPr="00D42C69">
        <w:rPr>
          <w:rFonts w:ascii="Times New Roman" w:hAnsi="Times New Roman" w:cs="Times New Roman"/>
          <w:sz w:val="24"/>
          <w:szCs w:val="24"/>
        </w:rPr>
        <w:t xml:space="preserve"> </w:t>
      </w:r>
      <w:r w:rsidR="00D209EA" w:rsidRPr="00D42C69">
        <w:rPr>
          <w:rFonts w:ascii="Times New Roman" w:hAnsi="Times New Roman" w:cs="Times New Roman"/>
          <w:sz w:val="24"/>
          <w:szCs w:val="24"/>
        </w:rPr>
        <w:t>com a aplicação</w:t>
      </w:r>
      <w:r w:rsidR="00E140CD" w:rsidRPr="00D42C69">
        <w:rPr>
          <w:rFonts w:ascii="Times New Roman" w:hAnsi="Times New Roman" w:cs="Times New Roman"/>
          <w:sz w:val="24"/>
          <w:szCs w:val="24"/>
        </w:rPr>
        <w:t xml:space="preserve"> </w:t>
      </w:r>
      <w:r w:rsidR="00D209EA" w:rsidRPr="00D42C69">
        <w:rPr>
          <w:rFonts w:ascii="Times New Roman" w:hAnsi="Times New Roman" w:cs="Times New Roman"/>
          <w:sz w:val="24"/>
          <w:szCs w:val="24"/>
        </w:rPr>
        <w:t>de</w:t>
      </w:r>
      <w:r w:rsidR="00B14F40" w:rsidRPr="00D42C69">
        <w:rPr>
          <w:rFonts w:ascii="Times New Roman" w:hAnsi="Times New Roman" w:cs="Times New Roman"/>
          <w:sz w:val="24"/>
          <w:szCs w:val="24"/>
        </w:rPr>
        <w:t xml:space="preserve"> um</w:t>
      </w:r>
      <w:r w:rsidR="00E140CD" w:rsidRPr="00D42C69">
        <w:rPr>
          <w:rFonts w:ascii="Times New Roman" w:hAnsi="Times New Roman" w:cs="Times New Roman"/>
          <w:sz w:val="24"/>
          <w:szCs w:val="24"/>
        </w:rPr>
        <w:t xml:space="preserve"> estudo exploratório </w:t>
      </w:r>
      <w:r w:rsidR="00B14F40" w:rsidRPr="00D42C69">
        <w:rPr>
          <w:rFonts w:ascii="Times New Roman" w:hAnsi="Times New Roman" w:cs="Times New Roman"/>
          <w:sz w:val="24"/>
          <w:szCs w:val="24"/>
        </w:rPr>
        <w:t>em</w:t>
      </w:r>
      <w:r w:rsidR="00E140CD" w:rsidRPr="00D42C69">
        <w:rPr>
          <w:rFonts w:ascii="Times New Roman" w:hAnsi="Times New Roman" w:cs="Times New Roman"/>
          <w:sz w:val="24"/>
          <w:szCs w:val="24"/>
        </w:rPr>
        <w:t xml:space="preserve"> uma indústria gráfica de pequeno porte</w:t>
      </w:r>
      <w:r w:rsidR="00D209EA" w:rsidRPr="00D42C69">
        <w:rPr>
          <w:rFonts w:ascii="Times New Roman" w:hAnsi="Times New Roman" w:cs="Times New Roman"/>
          <w:sz w:val="24"/>
          <w:szCs w:val="24"/>
        </w:rPr>
        <w:t xml:space="preserve"> no Brasil</w:t>
      </w:r>
      <w:r w:rsidR="0086056B" w:rsidRPr="00D42C69">
        <w:rPr>
          <w:rFonts w:ascii="Times New Roman" w:hAnsi="Times New Roman" w:cs="Times New Roman"/>
          <w:sz w:val="24"/>
          <w:szCs w:val="24"/>
        </w:rPr>
        <w:t xml:space="preserve">. </w:t>
      </w:r>
      <w:r w:rsidR="00B14F40" w:rsidRPr="00D42C69">
        <w:rPr>
          <w:rFonts w:ascii="Times New Roman" w:hAnsi="Times New Roman" w:cs="Times New Roman"/>
          <w:sz w:val="24"/>
          <w:szCs w:val="24"/>
        </w:rPr>
        <w:t>O método das</w:t>
      </w:r>
      <w:r w:rsidR="0086056B" w:rsidRPr="00D42C69">
        <w:rPr>
          <w:rFonts w:ascii="Times New Roman" w:hAnsi="Times New Roman" w:cs="Times New Roman"/>
          <w:sz w:val="24"/>
          <w:szCs w:val="24"/>
        </w:rPr>
        <w:t xml:space="preserve"> Auditorias da Manufatura, proposto por </w:t>
      </w:r>
      <w:r w:rsidR="009E1515" w:rsidRPr="00D42C69">
        <w:rPr>
          <w:rFonts w:ascii="Times New Roman" w:hAnsi="Times New Roman" w:cs="Times New Roman"/>
          <w:noProof/>
          <w:sz w:val="24"/>
          <w:szCs w:val="24"/>
        </w:rPr>
        <w:t>(</w:t>
      </w:r>
      <w:r w:rsidR="00591E37" w:rsidRPr="00D42C69">
        <w:rPr>
          <w:rFonts w:ascii="Times New Roman" w:hAnsi="Times New Roman" w:cs="Times New Roman"/>
          <w:noProof/>
          <w:sz w:val="24"/>
          <w:szCs w:val="24"/>
        </w:rPr>
        <w:t>PLATTS; GREGORY</w:t>
      </w:r>
      <w:r w:rsidR="009E1515" w:rsidRPr="00D42C69">
        <w:rPr>
          <w:rFonts w:ascii="Times New Roman" w:hAnsi="Times New Roman" w:cs="Times New Roman"/>
          <w:noProof/>
          <w:sz w:val="24"/>
          <w:szCs w:val="24"/>
        </w:rPr>
        <w:t>, 1990)</w:t>
      </w:r>
      <w:r w:rsidR="001C3883" w:rsidRPr="00D42C69">
        <w:rPr>
          <w:rFonts w:ascii="Times New Roman" w:hAnsi="Times New Roman" w:cs="Times New Roman"/>
          <w:sz w:val="24"/>
          <w:szCs w:val="24"/>
        </w:rPr>
        <w:t>, é utilizado no desenvolvimento da presente pesquisa</w:t>
      </w:r>
      <w:r w:rsidR="0086056B" w:rsidRPr="00D42C69">
        <w:rPr>
          <w:rFonts w:ascii="Times New Roman" w:hAnsi="Times New Roman" w:cs="Times New Roman"/>
          <w:sz w:val="24"/>
          <w:szCs w:val="24"/>
        </w:rPr>
        <w:t>.</w:t>
      </w:r>
      <w:r w:rsidR="00031014" w:rsidRPr="00D42C69">
        <w:rPr>
          <w:rFonts w:ascii="Times New Roman" w:hAnsi="Times New Roman" w:cs="Times New Roman"/>
          <w:sz w:val="24"/>
          <w:szCs w:val="24"/>
        </w:rPr>
        <w:t xml:space="preserve"> </w:t>
      </w:r>
    </w:p>
    <w:p w:rsidR="00D209EA" w:rsidRPr="00D42C69" w:rsidRDefault="0000423E" w:rsidP="00D16B94">
      <w:pPr>
        <w:spacing w:after="0" w:line="360" w:lineRule="auto"/>
        <w:ind w:firstLine="708"/>
        <w:jc w:val="both"/>
        <w:rPr>
          <w:rFonts w:ascii="Times New Roman" w:hAnsi="Times New Roman" w:cs="Times New Roman"/>
          <w:sz w:val="24"/>
          <w:szCs w:val="24"/>
        </w:rPr>
      </w:pPr>
      <w:r w:rsidRPr="00D42C69">
        <w:rPr>
          <w:rFonts w:ascii="Times New Roman" w:hAnsi="Times New Roman" w:cs="Times New Roman"/>
          <w:sz w:val="24"/>
          <w:szCs w:val="24"/>
        </w:rPr>
        <w:t>O estudo segue estruturado da seguinte forma: esta seção contextualiza o tema e apresenta o objetivo bem como suas justificativas, na</w:t>
      </w:r>
      <w:r w:rsidR="0086056B" w:rsidRPr="00D42C69">
        <w:rPr>
          <w:rFonts w:ascii="Times New Roman" w:hAnsi="Times New Roman" w:cs="Times New Roman"/>
          <w:sz w:val="24"/>
          <w:szCs w:val="24"/>
        </w:rPr>
        <w:t xml:space="preserve"> </w:t>
      </w:r>
      <w:r w:rsidR="00B837AF" w:rsidRPr="00D42C69">
        <w:rPr>
          <w:rFonts w:ascii="Times New Roman" w:hAnsi="Times New Roman" w:cs="Times New Roman"/>
          <w:sz w:val="24"/>
          <w:szCs w:val="24"/>
        </w:rPr>
        <w:t>sequência</w:t>
      </w:r>
      <w:r w:rsidR="0086056B" w:rsidRPr="00D42C69">
        <w:rPr>
          <w:rFonts w:ascii="Times New Roman" w:hAnsi="Times New Roman" w:cs="Times New Roman"/>
          <w:sz w:val="24"/>
          <w:szCs w:val="24"/>
        </w:rPr>
        <w:t xml:space="preserve"> é abordado </w:t>
      </w:r>
      <w:r w:rsidRPr="00D42C69">
        <w:rPr>
          <w:rFonts w:ascii="Times New Roman" w:hAnsi="Times New Roman" w:cs="Times New Roman"/>
          <w:sz w:val="24"/>
          <w:szCs w:val="24"/>
        </w:rPr>
        <w:t xml:space="preserve">a literatura sobre os temas: </w:t>
      </w:r>
      <w:r w:rsidR="005654E2" w:rsidRPr="00D42C69">
        <w:rPr>
          <w:rFonts w:ascii="Times New Roman" w:hAnsi="Times New Roman" w:cs="Times New Roman"/>
          <w:sz w:val="24"/>
          <w:szCs w:val="24"/>
        </w:rPr>
        <w:t>E</w:t>
      </w:r>
      <w:r w:rsidR="0086056B" w:rsidRPr="00D42C69">
        <w:rPr>
          <w:rFonts w:ascii="Times New Roman" w:hAnsi="Times New Roman" w:cs="Times New Roman"/>
          <w:sz w:val="24"/>
          <w:szCs w:val="24"/>
        </w:rPr>
        <w:t>stratégia</w:t>
      </w:r>
      <w:r w:rsidR="005654E2" w:rsidRPr="00D42C69">
        <w:rPr>
          <w:rFonts w:ascii="Times New Roman" w:hAnsi="Times New Roman" w:cs="Times New Roman"/>
          <w:sz w:val="24"/>
          <w:szCs w:val="24"/>
        </w:rPr>
        <w:t>s em M</w:t>
      </w:r>
      <w:r w:rsidR="0086056B" w:rsidRPr="00D42C69">
        <w:rPr>
          <w:rFonts w:ascii="Times New Roman" w:hAnsi="Times New Roman" w:cs="Times New Roman"/>
          <w:sz w:val="24"/>
          <w:szCs w:val="24"/>
        </w:rPr>
        <w:t>anufatu</w:t>
      </w:r>
      <w:r w:rsidR="005654E2" w:rsidRPr="00D42C69">
        <w:rPr>
          <w:rFonts w:ascii="Times New Roman" w:hAnsi="Times New Roman" w:cs="Times New Roman"/>
          <w:sz w:val="24"/>
          <w:szCs w:val="24"/>
        </w:rPr>
        <w:t>ra e Auditorias</w:t>
      </w:r>
      <w:r w:rsidR="00BE2222" w:rsidRPr="00D42C69">
        <w:rPr>
          <w:rFonts w:ascii="Times New Roman" w:hAnsi="Times New Roman" w:cs="Times New Roman"/>
          <w:sz w:val="24"/>
          <w:szCs w:val="24"/>
        </w:rPr>
        <w:t xml:space="preserve"> </w:t>
      </w:r>
      <w:r w:rsidR="005654E2" w:rsidRPr="00D42C69">
        <w:rPr>
          <w:rFonts w:ascii="Times New Roman" w:hAnsi="Times New Roman" w:cs="Times New Roman"/>
          <w:sz w:val="24"/>
          <w:szCs w:val="24"/>
        </w:rPr>
        <w:t>em</w:t>
      </w:r>
      <w:r w:rsidR="00BE2222" w:rsidRPr="00D42C69">
        <w:rPr>
          <w:rFonts w:ascii="Times New Roman" w:hAnsi="Times New Roman" w:cs="Times New Roman"/>
          <w:sz w:val="24"/>
          <w:szCs w:val="24"/>
        </w:rPr>
        <w:t xml:space="preserve"> Manufatura</w:t>
      </w:r>
      <w:r w:rsidR="0086056B" w:rsidRPr="00D42C69">
        <w:rPr>
          <w:rFonts w:ascii="Times New Roman" w:hAnsi="Times New Roman" w:cs="Times New Roman"/>
          <w:sz w:val="24"/>
          <w:szCs w:val="24"/>
        </w:rPr>
        <w:t xml:space="preserve">. Posteriormente, </w:t>
      </w:r>
      <w:r w:rsidR="00BE2222" w:rsidRPr="00D42C69">
        <w:rPr>
          <w:rFonts w:ascii="Times New Roman" w:hAnsi="Times New Roman" w:cs="Times New Roman"/>
          <w:sz w:val="24"/>
          <w:szCs w:val="24"/>
        </w:rPr>
        <w:t xml:space="preserve">são apresentados os resultados da análise dos dados e as contribuições do estudo, logo são pontuadas </w:t>
      </w:r>
      <w:r w:rsidR="000F4E17" w:rsidRPr="00D42C69">
        <w:rPr>
          <w:rFonts w:ascii="Times New Roman" w:hAnsi="Times New Roman" w:cs="Times New Roman"/>
          <w:sz w:val="24"/>
          <w:szCs w:val="24"/>
        </w:rPr>
        <w:t xml:space="preserve">as conclusões alcançadas </w:t>
      </w:r>
      <w:r w:rsidR="00BE2222" w:rsidRPr="00D42C69">
        <w:rPr>
          <w:rFonts w:ascii="Times New Roman" w:hAnsi="Times New Roman" w:cs="Times New Roman"/>
          <w:sz w:val="24"/>
          <w:szCs w:val="24"/>
        </w:rPr>
        <w:t>e ao final são listadas as bibliografias utilizadas para compor este estudo</w:t>
      </w:r>
      <w:r w:rsidR="0086056B" w:rsidRPr="00D42C69">
        <w:rPr>
          <w:rFonts w:ascii="Times New Roman" w:hAnsi="Times New Roman" w:cs="Times New Roman"/>
          <w:sz w:val="24"/>
          <w:szCs w:val="24"/>
        </w:rPr>
        <w:t>.</w:t>
      </w:r>
    </w:p>
    <w:p w:rsidR="00CE76DC" w:rsidRPr="00D42C69" w:rsidRDefault="00CE76DC" w:rsidP="00D16B94">
      <w:pPr>
        <w:spacing w:after="0" w:line="360" w:lineRule="auto"/>
        <w:ind w:firstLine="708"/>
        <w:jc w:val="both"/>
        <w:rPr>
          <w:rFonts w:ascii="Times New Roman" w:hAnsi="Times New Roman" w:cs="Times New Roman"/>
          <w:sz w:val="24"/>
          <w:szCs w:val="24"/>
        </w:rPr>
      </w:pPr>
    </w:p>
    <w:p w:rsidR="00CE76DC" w:rsidRPr="00D42C69" w:rsidRDefault="00591E37" w:rsidP="00D16B94">
      <w:pPr>
        <w:spacing w:after="0" w:line="360" w:lineRule="auto"/>
        <w:jc w:val="both"/>
        <w:rPr>
          <w:rFonts w:ascii="Times New Roman" w:hAnsi="Times New Roman" w:cs="Times New Roman"/>
          <w:b/>
          <w:sz w:val="24"/>
          <w:szCs w:val="24"/>
        </w:rPr>
      </w:pPr>
      <w:r w:rsidRPr="00D42C69">
        <w:rPr>
          <w:rFonts w:ascii="Times New Roman" w:hAnsi="Times New Roman" w:cs="Times New Roman"/>
          <w:b/>
          <w:sz w:val="24"/>
          <w:szCs w:val="24"/>
        </w:rPr>
        <w:t xml:space="preserve">2. </w:t>
      </w:r>
      <w:r w:rsidR="00CE76DC" w:rsidRPr="00D42C69">
        <w:rPr>
          <w:rFonts w:ascii="Times New Roman" w:hAnsi="Times New Roman" w:cs="Times New Roman"/>
          <w:b/>
          <w:sz w:val="24"/>
          <w:szCs w:val="24"/>
        </w:rPr>
        <w:t>Revisão de literatura</w:t>
      </w:r>
    </w:p>
    <w:p w:rsidR="00CE76DC" w:rsidRPr="00D42C69" w:rsidRDefault="00CE76DC" w:rsidP="00D16B94">
      <w:pPr>
        <w:spacing w:after="0" w:line="360" w:lineRule="auto"/>
        <w:jc w:val="both"/>
        <w:rPr>
          <w:rFonts w:ascii="Times New Roman" w:hAnsi="Times New Roman" w:cs="Times New Roman"/>
          <w:b/>
          <w:sz w:val="24"/>
          <w:szCs w:val="24"/>
        </w:rPr>
      </w:pPr>
    </w:p>
    <w:p w:rsidR="00F01945" w:rsidRPr="00D42C69" w:rsidRDefault="00591E37" w:rsidP="00D16B94">
      <w:pPr>
        <w:spacing w:after="0" w:line="360" w:lineRule="auto"/>
        <w:jc w:val="both"/>
        <w:rPr>
          <w:rFonts w:ascii="Times New Roman" w:hAnsi="Times New Roman" w:cs="Times New Roman"/>
          <w:b/>
          <w:sz w:val="24"/>
          <w:szCs w:val="24"/>
        </w:rPr>
      </w:pPr>
      <w:r w:rsidRPr="00D42C69">
        <w:rPr>
          <w:rFonts w:ascii="Times New Roman" w:hAnsi="Times New Roman" w:cs="Times New Roman"/>
          <w:b/>
          <w:sz w:val="24"/>
          <w:szCs w:val="24"/>
        </w:rPr>
        <w:lastRenderedPageBreak/>
        <w:t xml:space="preserve">2.1 </w:t>
      </w:r>
      <w:r w:rsidR="005654E2" w:rsidRPr="00D42C69">
        <w:rPr>
          <w:rFonts w:ascii="Times New Roman" w:hAnsi="Times New Roman" w:cs="Times New Roman"/>
          <w:b/>
          <w:sz w:val="24"/>
          <w:szCs w:val="24"/>
        </w:rPr>
        <w:t>E</w:t>
      </w:r>
      <w:r w:rsidR="00370C30" w:rsidRPr="00D42C69">
        <w:rPr>
          <w:rFonts w:ascii="Times New Roman" w:hAnsi="Times New Roman" w:cs="Times New Roman"/>
          <w:b/>
          <w:sz w:val="24"/>
          <w:szCs w:val="24"/>
        </w:rPr>
        <w:t>stratégia</w:t>
      </w:r>
      <w:r w:rsidR="002B7E6D" w:rsidRPr="00D42C69">
        <w:rPr>
          <w:rFonts w:ascii="Times New Roman" w:hAnsi="Times New Roman" w:cs="Times New Roman"/>
          <w:b/>
          <w:sz w:val="24"/>
          <w:szCs w:val="24"/>
        </w:rPr>
        <w:t xml:space="preserve"> </w:t>
      </w:r>
      <w:r w:rsidR="005654E2" w:rsidRPr="00D42C69">
        <w:rPr>
          <w:rFonts w:ascii="Times New Roman" w:hAnsi="Times New Roman" w:cs="Times New Roman"/>
          <w:b/>
          <w:sz w:val="24"/>
          <w:szCs w:val="24"/>
        </w:rPr>
        <w:t>em</w:t>
      </w:r>
      <w:r w:rsidR="002B7E6D" w:rsidRPr="00D42C69">
        <w:rPr>
          <w:rFonts w:ascii="Times New Roman" w:hAnsi="Times New Roman" w:cs="Times New Roman"/>
          <w:b/>
          <w:sz w:val="24"/>
          <w:szCs w:val="24"/>
        </w:rPr>
        <w:t xml:space="preserve"> manufatura</w:t>
      </w:r>
    </w:p>
    <w:p w:rsidR="005A1FC8" w:rsidRPr="00D42C69" w:rsidRDefault="005A1FC8" w:rsidP="00D16B94">
      <w:pPr>
        <w:pStyle w:val="PargrafodaLista"/>
        <w:spacing w:after="0" w:line="360" w:lineRule="auto"/>
        <w:ind w:left="425"/>
        <w:jc w:val="both"/>
        <w:rPr>
          <w:rFonts w:ascii="Times New Roman" w:hAnsi="Times New Roman" w:cs="Times New Roman"/>
          <w:sz w:val="24"/>
          <w:szCs w:val="24"/>
        </w:rPr>
      </w:pPr>
    </w:p>
    <w:p w:rsidR="00A016C0" w:rsidRPr="00D42C69" w:rsidRDefault="00F01945" w:rsidP="00D16B94">
      <w:pPr>
        <w:spacing w:after="0" w:line="360" w:lineRule="auto"/>
        <w:jc w:val="both"/>
        <w:rPr>
          <w:rFonts w:ascii="Times New Roman" w:hAnsi="Times New Roman" w:cs="Times New Roman"/>
          <w:sz w:val="24"/>
          <w:szCs w:val="24"/>
        </w:rPr>
      </w:pPr>
      <w:r w:rsidRPr="00D42C69">
        <w:rPr>
          <w:rFonts w:ascii="Times New Roman" w:hAnsi="Times New Roman" w:cs="Times New Roman"/>
          <w:sz w:val="24"/>
          <w:szCs w:val="24"/>
        </w:rPr>
        <w:tab/>
      </w:r>
      <w:r w:rsidR="0018282A" w:rsidRPr="00D42C69">
        <w:rPr>
          <w:rFonts w:ascii="Times New Roman" w:hAnsi="Times New Roman" w:cs="Times New Roman"/>
          <w:sz w:val="24"/>
          <w:szCs w:val="24"/>
        </w:rPr>
        <w:t>A estratégia em uma empresa deve especificar</w:t>
      </w:r>
      <w:r w:rsidR="00FE4A9F" w:rsidRPr="00D42C69">
        <w:rPr>
          <w:rFonts w:ascii="Times New Roman" w:hAnsi="Times New Roman" w:cs="Times New Roman"/>
          <w:sz w:val="24"/>
          <w:szCs w:val="24"/>
        </w:rPr>
        <w:t xml:space="preserve"> o tipo de vantagem competitiva que</w:t>
      </w:r>
      <w:r w:rsidR="0018282A" w:rsidRPr="00D42C69">
        <w:rPr>
          <w:rFonts w:ascii="Times New Roman" w:hAnsi="Times New Roman" w:cs="Times New Roman"/>
          <w:sz w:val="24"/>
          <w:szCs w:val="24"/>
        </w:rPr>
        <w:t xml:space="preserve"> busca em seu mercado e articular</w:t>
      </w:r>
      <w:r w:rsidR="00FE4A9F" w:rsidRPr="00D42C69">
        <w:rPr>
          <w:rFonts w:ascii="Times New Roman" w:hAnsi="Times New Roman" w:cs="Times New Roman"/>
          <w:sz w:val="24"/>
          <w:szCs w:val="24"/>
        </w:rPr>
        <w:t xml:space="preserve"> a maneira pela qual e</w:t>
      </w:r>
      <w:r w:rsidR="0018282A" w:rsidRPr="00D42C69">
        <w:rPr>
          <w:rFonts w:ascii="Times New Roman" w:hAnsi="Times New Roman" w:cs="Times New Roman"/>
          <w:sz w:val="24"/>
          <w:szCs w:val="24"/>
        </w:rPr>
        <w:t xml:space="preserve">ssa vantagem deve ser alcançada </w:t>
      </w:r>
      <w:r w:rsidR="00FA303F" w:rsidRPr="00D42C69">
        <w:rPr>
          <w:rFonts w:ascii="Times New Roman" w:hAnsi="Times New Roman" w:cs="Times New Roman"/>
          <w:noProof/>
          <w:sz w:val="24"/>
          <w:szCs w:val="24"/>
        </w:rPr>
        <w:t>(</w:t>
      </w:r>
      <w:r w:rsidR="00591E37" w:rsidRPr="00D42C69">
        <w:rPr>
          <w:rFonts w:ascii="Times New Roman" w:hAnsi="Times New Roman" w:cs="Times New Roman"/>
          <w:noProof/>
          <w:sz w:val="24"/>
          <w:szCs w:val="24"/>
        </w:rPr>
        <w:t>HAYES; PISANO</w:t>
      </w:r>
      <w:r w:rsidR="00FA303F" w:rsidRPr="00D42C69">
        <w:rPr>
          <w:rFonts w:ascii="Times New Roman" w:hAnsi="Times New Roman" w:cs="Times New Roman"/>
          <w:noProof/>
          <w:sz w:val="24"/>
          <w:szCs w:val="24"/>
        </w:rPr>
        <w:t>, 1994</w:t>
      </w:r>
      <w:r w:rsidR="007D7B5B" w:rsidRPr="00D42C69">
        <w:rPr>
          <w:rFonts w:ascii="Times New Roman" w:hAnsi="Times New Roman" w:cs="Times New Roman"/>
          <w:noProof/>
          <w:sz w:val="24"/>
          <w:szCs w:val="24"/>
        </w:rPr>
        <w:t>;</w:t>
      </w:r>
      <w:r w:rsidR="009B7972" w:rsidRPr="00D42C69">
        <w:rPr>
          <w:rFonts w:ascii="Times New Roman" w:hAnsi="Times New Roman" w:cs="Times New Roman"/>
          <w:noProof/>
          <w:sz w:val="24"/>
          <w:szCs w:val="24"/>
        </w:rPr>
        <w:t xml:space="preserve"> GOBBO</w:t>
      </w:r>
      <w:r w:rsidR="007D7B5B" w:rsidRPr="00D42C69">
        <w:rPr>
          <w:rFonts w:ascii="Times New Roman" w:hAnsi="Times New Roman" w:cs="Times New Roman"/>
          <w:noProof/>
          <w:sz w:val="24"/>
          <w:szCs w:val="24"/>
        </w:rPr>
        <w:t>,</w:t>
      </w:r>
      <w:r w:rsidR="009B7972" w:rsidRPr="00D42C69">
        <w:rPr>
          <w:rFonts w:ascii="Times New Roman" w:hAnsi="Times New Roman" w:cs="Times New Roman"/>
          <w:noProof/>
          <w:sz w:val="24"/>
          <w:szCs w:val="24"/>
        </w:rPr>
        <w:t xml:space="preserve"> et al., 2010</w:t>
      </w:r>
      <w:r w:rsidR="00FA303F" w:rsidRPr="00D42C69">
        <w:rPr>
          <w:rFonts w:ascii="Times New Roman" w:hAnsi="Times New Roman" w:cs="Times New Roman"/>
          <w:noProof/>
          <w:sz w:val="24"/>
          <w:szCs w:val="24"/>
        </w:rPr>
        <w:t>)</w:t>
      </w:r>
      <w:r w:rsidR="00FE4A9F" w:rsidRPr="00D42C69">
        <w:rPr>
          <w:rFonts w:ascii="Times New Roman" w:hAnsi="Times New Roman" w:cs="Times New Roman"/>
          <w:sz w:val="24"/>
          <w:szCs w:val="24"/>
        </w:rPr>
        <w:t>.</w:t>
      </w:r>
      <w:r w:rsidR="00493B60" w:rsidRPr="00D42C69">
        <w:rPr>
          <w:rFonts w:ascii="Times New Roman" w:hAnsi="Times New Roman" w:cs="Times New Roman"/>
          <w:sz w:val="24"/>
          <w:szCs w:val="24"/>
        </w:rPr>
        <w:t xml:space="preserve"> </w:t>
      </w:r>
      <w:r w:rsidRPr="00D42C69">
        <w:rPr>
          <w:rFonts w:ascii="Times New Roman" w:hAnsi="Times New Roman" w:cs="Times New Roman"/>
          <w:sz w:val="24"/>
          <w:szCs w:val="24"/>
        </w:rPr>
        <w:t xml:space="preserve">A importância da adoção de estratégias claras nas organizações vai de encontro </w:t>
      </w:r>
      <w:r w:rsidR="004E4444" w:rsidRPr="00D42C69">
        <w:rPr>
          <w:rFonts w:ascii="Times New Roman" w:hAnsi="Times New Roman" w:cs="Times New Roman"/>
          <w:sz w:val="24"/>
          <w:szCs w:val="24"/>
        </w:rPr>
        <w:t>aos objetivos da empresa, ao buscar meios de promover o produto</w:t>
      </w:r>
      <w:r w:rsidRPr="00D42C69">
        <w:rPr>
          <w:rFonts w:ascii="Times New Roman" w:hAnsi="Times New Roman" w:cs="Times New Roman"/>
          <w:sz w:val="24"/>
          <w:szCs w:val="24"/>
        </w:rPr>
        <w:t xml:space="preserve"> </w:t>
      </w:r>
      <w:r w:rsidR="0018282A" w:rsidRPr="00D42C69">
        <w:rPr>
          <w:rFonts w:ascii="Times New Roman" w:hAnsi="Times New Roman" w:cs="Times New Roman"/>
          <w:sz w:val="24"/>
          <w:szCs w:val="24"/>
        </w:rPr>
        <w:t>ao mercado</w:t>
      </w:r>
      <w:r w:rsidR="004E4444" w:rsidRPr="00D42C69">
        <w:rPr>
          <w:rFonts w:ascii="Times New Roman" w:hAnsi="Times New Roman" w:cs="Times New Roman"/>
          <w:sz w:val="24"/>
          <w:szCs w:val="24"/>
        </w:rPr>
        <w:t xml:space="preserve"> (SINGH; MAHMOOD, 2014)</w:t>
      </w:r>
      <w:r w:rsidR="0018282A" w:rsidRPr="00D42C69">
        <w:rPr>
          <w:rFonts w:ascii="Times New Roman" w:hAnsi="Times New Roman" w:cs="Times New Roman"/>
          <w:sz w:val="24"/>
          <w:szCs w:val="24"/>
        </w:rPr>
        <w:t>. A</w:t>
      </w:r>
      <w:r w:rsidR="007A2B2C" w:rsidRPr="00D42C69">
        <w:rPr>
          <w:rFonts w:ascii="Times New Roman" w:hAnsi="Times New Roman" w:cs="Times New Roman"/>
          <w:sz w:val="24"/>
          <w:szCs w:val="24"/>
        </w:rPr>
        <w:t xml:space="preserve"> estratégia pode ser definida como a criação de uma posição única, ou seja, não existe uma posição ideal em que todas as empresas possam atingir para conquistar os clientes</w:t>
      </w:r>
      <w:r w:rsidR="0018282A" w:rsidRPr="00D42C69">
        <w:rPr>
          <w:rFonts w:ascii="Times New Roman" w:hAnsi="Times New Roman" w:cs="Times New Roman"/>
          <w:sz w:val="24"/>
          <w:szCs w:val="24"/>
        </w:rPr>
        <w:t xml:space="preserve"> </w:t>
      </w:r>
      <w:r w:rsidR="00FA303F" w:rsidRPr="00D42C69">
        <w:rPr>
          <w:rFonts w:ascii="Times New Roman" w:hAnsi="Times New Roman" w:cs="Times New Roman"/>
          <w:noProof/>
          <w:sz w:val="24"/>
          <w:szCs w:val="24"/>
        </w:rPr>
        <w:t>(</w:t>
      </w:r>
      <w:r w:rsidR="00591E37" w:rsidRPr="00D42C69">
        <w:rPr>
          <w:rFonts w:ascii="Times New Roman" w:hAnsi="Times New Roman" w:cs="Times New Roman"/>
          <w:noProof/>
          <w:sz w:val="24"/>
          <w:szCs w:val="24"/>
        </w:rPr>
        <w:t>PORTER</w:t>
      </w:r>
      <w:r w:rsidR="00FA303F" w:rsidRPr="00D42C69">
        <w:rPr>
          <w:rFonts w:ascii="Times New Roman" w:hAnsi="Times New Roman" w:cs="Times New Roman"/>
          <w:noProof/>
          <w:sz w:val="24"/>
          <w:szCs w:val="24"/>
        </w:rPr>
        <w:t>, 1996)</w:t>
      </w:r>
      <w:r w:rsidR="007A2B2C" w:rsidRPr="00D42C69">
        <w:rPr>
          <w:rFonts w:ascii="Times New Roman" w:hAnsi="Times New Roman" w:cs="Times New Roman"/>
          <w:sz w:val="24"/>
          <w:szCs w:val="24"/>
        </w:rPr>
        <w:t xml:space="preserve">. </w:t>
      </w:r>
      <w:r w:rsidR="00145AF1" w:rsidRPr="00D42C69">
        <w:rPr>
          <w:rFonts w:ascii="Times New Roman" w:hAnsi="Times New Roman" w:cs="Times New Roman"/>
          <w:sz w:val="24"/>
          <w:szCs w:val="24"/>
        </w:rPr>
        <w:t xml:space="preserve">Porém, administrar de forma estratégica exige conhecimentos multidisciplinares, flexibilidade e fácil percepção de todas as tendências e condições do ambiente onde está inserida, situações estas muitas vezes imprevisíveis ou de difícil interpretação </w:t>
      </w:r>
      <w:r w:rsidR="00FA303F" w:rsidRPr="00D42C69">
        <w:rPr>
          <w:rFonts w:ascii="Times New Roman" w:hAnsi="Times New Roman" w:cs="Times New Roman"/>
          <w:noProof/>
          <w:sz w:val="24"/>
          <w:szCs w:val="24"/>
        </w:rPr>
        <w:t>(</w:t>
      </w:r>
      <w:r w:rsidR="00591E37" w:rsidRPr="00D42C69">
        <w:rPr>
          <w:rFonts w:ascii="Times New Roman" w:hAnsi="Times New Roman" w:cs="Times New Roman"/>
          <w:noProof/>
          <w:sz w:val="24"/>
          <w:szCs w:val="24"/>
        </w:rPr>
        <w:t>WEBER; POLO</w:t>
      </w:r>
      <w:r w:rsidR="00FA303F" w:rsidRPr="00D42C69">
        <w:rPr>
          <w:rFonts w:ascii="Times New Roman" w:hAnsi="Times New Roman" w:cs="Times New Roman"/>
          <w:noProof/>
          <w:sz w:val="24"/>
          <w:szCs w:val="24"/>
        </w:rPr>
        <w:t>, 2007</w:t>
      </w:r>
      <w:r w:rsidR="00D73B1D" w:rsidRPr="00D42C69">
        <w:rPr>
          <w:rFonts w:ascii="Times New Roman" w:hAnsi="Times New Roman" w:cs="Times New Roman"/>
          <w:noProof/>
          <w:sz w:val="24"/>
          <w:szCs w:val="24"/>
        </w:rPr>
        <w:t>; SATTAR; JAVEED; LATIEF, 2020</w:t>
      </w:r>
      <w:r w:rsidR="00FA303F" w:rsidRPr="00D42C69">
        <w:rPr>
          <w:rFonts w:ascii="Times New Roman" w:hAnsi="Times New Roman" w:cs="Times New Roman"/>
          <w:noProof/>
          <w:sz w:val="24"/>
          <w:szCs w:val="24"/>
        </w:rPr>
        <w:t>)</w:t>
      </w:r>
      <w:r w:rsidR="00A016C0" w:rsidRPr="00D42C69">
        <w:rPr>
          <w:rFonts w:ascii="Times New Roman" w:hAnsi="Times New Roman" w:cs="Times New Roman"/>
          <w:sz w:val="24"/>
          <w:szCs w:val="24"/>
        </w:rPr>
        <w:t xml:space="preserve">. </w:t>
      </w:r>
    </w:p>
    <w:p w:rsidR="00F01945" w:rsidRPr="00D42C69" w:rsidRDefault="00FE4A9F" w:rsidP="00D16B94">
      <w:pPr>
        <w:spacing w:after="0" w:line="360" w:lineRule="auto"/>
        <w:ind w:firstLine="708"/>
        <w:jc w:val="both"/>
        <w:rPr>
          <w:rFonts w:ascii="Times New Roman" w:hAnsi="Times New Roman" w:cs="Times New Roman"/>
          <w:sz w:val="24"/>
          <w:szCs w:val="24"/>
        </w:rPr>
      </w:pPr>
      <w:r w:rsidRPr="00D42C69">
        <w:rPr>
          <w:rFonts w:ascii="Times New Roman" w:hAnsi="Times New Roman" w:cs="Times New Roman"/>
          <w:sz w:val="24"/>
          <w:szCs w:val="24"/>
        </w:rPr>
        <w:t>Assim</w:t>
      </w:r>
      <w:r w:rsidR="007A2B2C" w:rsidRPr="00D42C69">
        <w:rPr>
          <w:rFonts w:ascii="Times New Roman" w:hAnsi="Times New Roman" w:cs="Times New Roman"/>
          <w:sz w:val="24"/>
          <w:szCs w:val="24"/>
        </w:rPr>
        <w:t xml:space="preserve">, a essência do posicionamento estratégico </w:t>
      </w:r>
      <w:r w:rsidR="006112B1" w:rsidRPr="00D42C69">
        <w:rPr>
          <w:rFonts w:ascii="Times New Roman" w:hAnsi="Times New Roman" w:cs="Times New Roman"/>
          <w:sz w:val="24"/>
          <w:szCs w:val="24"/>
        </w:rPr>
        <w:t>pode ser, por vezes,</w:t>
      </w:r>
      <w:r w:rsidR="007A2B2C" w:rsidRPr="00D42C69">
        <w:rPr>
          <w:rFonts w:ascii="Times New Roman" w:hAnsi="Times New Roman" w:cs="Times New Roman"/>
          <w:sz w:val="24"/>
          <w:szCs w:val="24"/>
        </w:rPr>
        <w:t xml:space="preserve"> escolher caminhos e atividades diferentes daquelas </w:t>
      </w:r>
      <w:r w:rsidR="006112B1" w:rsidRPr="00D42C69">
        <w:rPr>
          <w:rFonts w:ascii="Times New Roman" w:hAnsi="Times New Roman" w:cs="Times New Roman"/>
          <w:sz w:val="24"/>
          <w:szCs w:val="24"/>
        </w:rPr>
        <w:t>apresentadas pelos concorrentes</w:t>
      </w:r>
      <w:r w:rsidR="004E4444" w:rsidRPr="00D42C69">
        <w:rPr>
          <w:rFonts w:ascii="Times New Roman" w:hAnsi="Times New Roman" w:cs="Times New Roman"/>
          <w:sz w:val="24"/>
          <w:szCs w:val="24"/>
        </w:rPr>
        <w:t xml:space="preserve"> (SINGH; MAHMOOD, 2014)</w:t>
      </w:r>
      <w:r w:rsidR="006112B1" w:rsidRPr="00D42C69">
        <w:rPr>
          <w:rFonts w:ascii="Times New Roman" w:hAnsi="Times New Roman" w:cs="Times New Roman"/>
          <w:sz w:val="24"/>
          <w:szCs w:val="24"/>
        </w:rPr>
        <w:t>. Desta maneira, sempre haverá</w:t>
      </w:r>
      <w:r w:rsidR="007D0FDB" w:rsidRPr="00D42C69">
        <w:rPr>
          <w:rFonts w:ascii="Times New Roman" w:hAnsi="Times New Roman" w:cs="Times New Roman"/>
          <w:sz w:val="24"/>
          <w:szCs w:val="24"/>
        </w:rPr>
        <w:t xml:space="preserve"> </w:t>
      </w:r>
      <w:r w:rsidR="007A2B2C" w:rsidRPr="00D42C69">
        <w:rPr>
          <w:rFonts w:ascii="Times New Roman" w:hAnsi="Times New Roman" w:cs="Times New Roman"/>
          <w:i/>
          <w:sz w:val="24"/>
          <w:szCs w:val="24"/>
        </w:rPr>
        <w:t>trade-offs</w:t>
      </w:r>
      <w:r w:rsidR="007A2B2C" w:rsidRPr="00D42C69">
        <w:rPr>
          <w:rFonts w:ascii="Times New Roman" w:hAnsi="Times New Roman" w:cs="Times New Roman"/>
          <w:sz w:val="24"/>
          <w:szCs w:val="24"/>
        </w:rPr>
        <w:t>, que são</w:t>
      </w:r>
      <w:r w:rsidR="00370C30" w:rsidRPr="00D42C69">
        <w:rPr>
          <w:rFonts w:ascii="Times New Roman" w:hAnsi="Times New Roman" w:cs="Times New Roman"/>
          <w:sz w:val="24"/>
          <w:szCs w:val="24"/>
        </w:rPr>
        <w:t xml:space="preserve"> as compensações </w:t>
      </w:r>
      <w:r w:rsidR="0018282A" w:rsidRPr="00D42C69">
        <w:rPr>
          <w:rFonts w:ascii="Times New Roman" w:hAnsi="Times New Roman" w:cs="Times New Roman"/>
          <w:sz w:val="24"/>
          <w:szCs w:val="24"/>
        </w:rPr>
        <w:t xml:space="preserve">que </w:t>
      </w:r>
      <w:r w:rsidR="00462D9D" w:rsidRPr="00D42C69">
        <w:rPr>
          <w:rFonts w:ascii="Times New Roman" w:hAnsi="Times New Roman" w:cs="Times New Roman"/>
          <w:sz w:val="24"/>
          <w:szCs w:val="24"/>
        </w:rPr>
        <w:t>existirão</w:t>
      </w:r>
      <w:r w:rsidR="007D0FDB" w:rsidRPr="00D42C69">
        <w:rPr>
          <w:rFonts w:ascii="Times New Roman" w:hAnsi="Times New Roman" w:cs="Times New Roman"/>
          <w:sz w:val="24"/>
          <w:szCs w:val="24"/>
        </w:rPr>
        <w:t xml:space="preserve"> </w:t>
      </w:r>
      <w:r w:rsidR="00370C30" w:rsidRPr="00D42C69">
        <w:rPr>
          <w:rFonts w:ascii="Times New Roman" w:hAnsi="Times New Roman" w:cs="Times New Roman"/>
          <w:sz w:val="24"/>
          <w:szCs w:val="24"/>
        </w:rPr>
        <w:t xml:space="preserve">no momento em que se define um posicionamento. As empresas não devem tentar ser tudo para todos os clientes. Os posicionamentos </w:t>
      </w:r>
      <w:r w:rsidR="00462D9D" w:rsidRPr="00D42C69">
        <w:rPr>
          <w:rFonts w:ascii="Times New Roman" w:hAnsi="Times New Roman" w:cs="Times New Roman"/>
          <w:sz w:val="24"/>
          <w:szCs w:val="24"/>
        </w:rPr>
        <w:t>e</w:t>
      </w:r>
      <w:r w:rsidR="007D0FDB" w:rsidRPr="00D42C69">
        <w:rPr>
          <w:rFonts w:ascii="Times New Roman" w:hAnsi="Times New Roman" w:cs="Times New Roman"/>
          <w:sz w:val="24"/>
          <w:szCs w:val="24"/>
        </w:rPr>
        <w:t xml:space="preserve"> </w:t>
      </w:r>
      <w:r w:rsidR="00370C30" w:rsidRPr="00D42C69">
        <w:rPr>
          <w:rFonts w:ascii="Times New Roman" w:hAnsi="Times New Roman" w:cs="Times New Roman"/>
          <w:i/>
          <w:sz w:val="24"/>
          <w:szCs w:val="24"/>
        </w:rPr>
        <w:t>trade-offs</w:t>
      </w:r>
      <w:r w:rsidR="007D0FDB" w:rsidRPr="00D42C69">
        <w:rPr>
          <w:rFonts w:ascii="Times New Roman" w:hAnsi="Times New Roman" w:cs="Times New Roman"/>
          <w:i/>
          <w:sz w:val="24"/>
          <w:szCs w:val="24"/>
        </w:rPr>
        <w:t xml:space="preserve"> </w:t>
      </w:r>
      <w:r w:rsidR="00370C30" w:rsidRPr="00D42C69">
        <w:rPr>
          <w:rFonts w:ascii="Times New Roman" w:hAnsi="Times New Roman" w:cs="Times New Roman"/>
          <w:sz w:val="24"/>
          <w:szCs w:val="24"/>
        </w:rPr>
        <w:t>são essenciais para a estratégia, pois criam a necessidade de escolha e limitam o que a</w:t>
      </w:r>
      <w:r w:rsidR="0081079D" w:rsidRPr="00D42C69">
        <w:rPr>
          <w:rFonts w:ascii="Times New Roman" w:hAnsi="Times New Roman" w:cs="Times New Roman"/>
          <w:sz w:val="24"/>
          <w:szCs w:val="24"/>
        </w:rPr>
        <w:t xml:space="preserve"> empresa oferece</w:t>
      </w:r>
      <w:r w:rsidR="004E4444" w:rsidRPr="00D42C69">
        <w:rPr>
          <w:rFonts w:ascii="Times New Roman" w:hAnsi="Times New Roman" w:cs="Times New Roman"/>
          <w:sz w:val="24"/>
          <w:szCs w:val="24"/>
        </w:rPr>
        <w:t xml:space="preserve"> (NAIR, et al., 2021)</w:t>
      </w:r>
      <w:r w:rsidR="0081079D" w:rsidRPr="00D42C69">
        <w:rPr>
          <w:rFonts w:ascii="Times New Roman" w:hAnsi="Times New Roman" w:cs="Times New Roman"/>
          <w:sz w:val="24"/>
          <w:szCs w:val="24"/>
        </w:rPr>
        <w:t>.</w:t>
      </w:r>
    </w:p>
    <w:p w:rsidR="00AA6B79" w:rsidRPr="00D42C69" w:rsidRDefault="00CF55D8" w:rsidP="00D16B94">
      <w:pPr>
        <w:spacing w:after="0" w:line="360" w:lineRule="auto"/>
        <w:jc w:val="both"/>
        <w:rPr>
          <w:rFonts w:ascii="Times New Roman" w:hAnsi="Times New Roman" w:cs="Times New Roman"/>
          <w:sz w:val="24"/>
          <w:szCs w:val="24"/>
        </w:rPr>
      </w:pPr>
      <w:r w:rsidRPr="00D42C69">
        <w:rPr>
          <w:rFonts w:ascii="Times New Roman" w:hAnsi="Times New Roman" w:cs="Times New Roman"/>
          <w:sz w:val="24"/>
          <w:szCs w:val="24"/>
        </w:rPr>
        <w:tab/>
        <w:t xml:space="preserve">Quando se comenta sobre posicionamento, pode-se visualizar uma relação direta deste tema com a questão do foco. Ou seja, o posicionamento de uma organização tem estreita relação com aquilo em que ela está focada. </w:t>
      </w:r>
      <w:r w:rsidR="00E70037" w:rsidRPr="00D42C69">
        <w:rPr>
          <w:rFonts w:ascii="Times New Roman" w:hAnsi="Times New Roman" w:cs="Times New Roman"/>
          <w:sz w:val="24"/>
          <w:szCs w:val="24"/>
        </w:rPr>
        <w:t xml:space="preserve">A fábrica que se concentra apenas em um mix de produtos irá superar a planta convencional, que tenta abocanhar uma missão mais ampla </w:t>
      </w:r>
      <w:r w:rsidR="00FA303F" w:rsidRPr="00D42C69">
        <w:rPr>
          <w:rFonts w:ascii="Times New Roman" w:hAnsi="Times New Roman" w:cs="Times New Roman"/>
          <w:noProof/>
          <w:sz w:val="24"/>
          <w:szCs w:val="24"/>
        </w:rPr>
        <w:t>(</w:t>
      </w:r>
      <w:r w:rsidR="00591E37" w:rsidRPr="00D42C69">
        <w:rPr>
          <w:rFonts w:ascii="Times New Roman" w:hAnsi="Times New Roman" w:cs="Times New Roman"/>
          <w:noProof/>
          <w:sz w:val="24"/>
          <w:szCs w:val="24"/>
        </w:rPr>
        <w:t>SKINNER</w:t>
      </w:r>
      <w:r w:rsidR="00FA303F" w:rsidRPr="00D42C69">
        <w:rPr>
          <w:rFonts w:ascii="Times New Roman" w:hAnsi="Times New Roman" w:cs="Times New Roman"/>
          <w:noProof/>
          <w:sz w:val="24"/>
          <w:szCs w:val="24"/>
        </w:rPr>
        <w:t>, 1974)</w:t>
      </w:r>
      <w:r w:rsidRPr="00D42C69">
        <w:rPr>
          <w:rFonts w:ascii="Times New Roman" w:hAnsi="Times New Roman" w:cs="Times New Roman"/>
          <w:sz w:val="24"/>
          <w:szCs w:val="24"/>
        </w:rPr>
        <w:t xml:space="preserve">. Para o autor, existem três conceitos básicos a respeito da fabricação focada: há muitas </w:t>
      </w:r>
      <w:r w:rsidR="00462D9D" w:rsidRPr="00D42C69">
        <w:rPr>
          <w:rFonts w:ascii="Times New Roman" w:hAnsi="Times New Roman" w:cs="Times New Roman"/>
          <w:sz w:val="24"/>
          <w:szCs w:val="24"/>
        </w:rPr>
        <w:t xml:space="preserve">outras </w:t>
      </w:r>
      <w:r w:rsidRPr="00D42C69">
        <w:rPr>
          <w:rFonts w:ascii="Times New Roman" w:hAnsi="Times New Roman" w:cs="Times New Roman"/>
          <w:sz w:val="24"/>
          <w:szCs w:val="24"/>
        </w:rPr>
        <w:t xml:space="preserve">maneiras de </w:t>
      </w:r>
      <w:r w:rsidR="00462D9D" w:rsidRPr="00D42C69">
        <w:rPr>
          <w:rFonts w:ascii="Times New Roman" w:hAnsi="Times New Roman" w:cs="Times New Roman"/>
          <w:sz w:val="24"/>
          <w:szCs w:val="24"/>
        </w:rPr>
        <w:t>aumentar a competi</w:t>
      </w:r>
      <w:r w:rsidR="000C0C17" w:rsidRPr="00D42C69">
        <w:rPr>
          <w:rFonts w:ascii="Times New Roman" w:hAnsi="Times New Roman" w:cs="Times New Roman"/>
          <w:sz w:val="24"/>
          <w:szCs w:val="24"/>
        </w:rPr>
        <w:t>ti</w:t>
      </w:r>
      <w:r w:rsidR="00462D9D" w:rsidRPr="00D42C69">
        <w:rPr>
          <w:rFonts w:ascii="Times New Roman" w:hAnsi="Times New Roman" w:cs="Times New Roman"/>
          <w:sz w:val="24"/>
          <w:szCs w:val="24"/>
        </w:rPr>
        <w:t xml:space="preserve">vidade, </w:t>
      </w:r>
      <w:r w:rsidRPr="00D42C69">
        <w:rPr>
          <w:rFonts w:ascii="Times New Roman" w:hAnsi="Times New Roman" w:cs="Times New Roman"/>
          <w:sz w:val="24"/>
          <w:szCs w:val="24"/>
        </w:rPr>
        <w:t xml:space="preserve">além de produzir </w:t>
      </w:r>
      <w:r w:rsidR="00462D9D" w:rsidRPr="00D42C69">
        <w:rPr>
          <w:rFonts w:ascii="Times New Roman" w:hAnsi="Times New Roman" w:cs="Times New Roman"/>
          <w:sz w:val="24"/>
          <w:szCs w:val="24"/>
        </w:rPr>
        <w:t>com</w:t>
      </w:r>
      <w:r w:rsidR="007D0FDB" w:rsidRPr="00D42C69">
        <w:rPr>
          <w:rFonts w:ascii="Times New Roman" w:hAnsi="Times New Roman" w:cs="Times New Roman"/>
          <w:sz w:val="24"/>
          <w:szCs w:val="24"/>
        </w:rPr>
        <w:t xml:space="preserve"> </w:t>
      </w:r>
      <w:r w:rsidRPr="00D42C69">
        <w:rPr>
          <w:rFonts w:ascii="Times New Roman" w:hAnsi="Times New Roman" w:cs="Times New Roman"/>
          <w:sz w:val="24"/>
          <w:szCs w:val="24"/>
        </w:rPr>
        <w:t>baixo custo;</w:t>
      </w:r>
      <w:r w:rsidR="007D0FDB" w:rsidRPr="00D42C69">
        <w:rPr>
          <w:rFonts w:ascii="Times New Roman" w:hAnsi="Times New Roman" w:cs="Times New Roman"/>
          <w:sz w:val="24"/>
          <w:szCs w:val="24"/>
        </w:rPr>
        <w:t xml:space="preserve"> </w:t>
      </w:r>
      <w:r w:rsidR="00462D9D" w:rsidRPr="00D42C69">
        <w:rPr>
          <w:rFonts w:ascii="Times New Roman" w:hAnsi="Times New Roman" w:cs="Times New Roman"/>
          <w:sz w:val="24"/>
          <w:szCs w:val="24"/>
        </w:rPr>
        <w:t>um</w:t>
      </w:r>
      <w:r w:rsidRPr="00D42C69">
        <w:rPr>
          <w:rFonts w:ascii="Times New Roman" w:hAnsi="Times New Roman" w:cs="Times New Roman"/>
          <w:sz w:val="24"/>
          <w:szCs w:val="24"/>
        </w:rPr>
        <w:t xml:space="preserve">a fábrica não </w:t>
      </w:r>
      <w:r w:rsidR="00462D9D" w:rsidRPr="00D42C69">
        <w:rPr>
          <w:rFonts w:ascii="Times New Roman" w:hAnsi="Times New Roman" w:cs="Times New Roman"/>
          <w:sz w:val="24"/>
          <w:szCs w:val="24"/>
        </w:rPr>
        <w:t>terá</w:t>
      </w:r>
      <w:r w:rsidR="007D0FDB" w:rsidRPr="00D42C69">
        <w:rPr>
          <w:rFonts w:ascii="Times New Roman" w:hAnsi="Times New Roman" w:cs="Times New Roman"/>
          <w:sz w:val="24"/>
          <w:szCs w:val="24"/>
        </w:rPr>
        <w:t xml:space="preserve"> </w:t>
      </w:r>
      <w:r w:rsidR="00462D9D" w:rsidRPr="00D42C69">
        <w:rPr>
          <w:rFonts w:ascii="Times New Roman" w:hAnsi="Times New Roman" w:cs="Times New Roman"/>
          <w:sz w:val="24"/>
          <w:szCs w:val="24"/>
        </w:rPr>
        <w:t>bons</w:t>
      </w:r>
      <w:r w:rsidRPr="00D42C69">
        <w:rPr>
          <w:rFonts w:ascii="Times New Roman" w:hAnsi="Times New Roman" w:cs="Times New Roman"/>
          <w:sz w:val="24"/>
          <w:szCs w:val="24"/>
        </w:rPr>
        <w:t xml:space="preserve"> desempenho</w:t>
      </w:r>
      <w:r w:rsidR="00462D9D" w:rsidRPr="00D42C69">
        <w:rPr>
          <w:rFonts w:ascii="Times New Roman" w:hAnsi="Times New Roman" w:cs="Times New Roman"/>
          <w:sz w:val="24"/>
          <w:szCs w:val="24"/>
        </w:rPr>
        <w:t>s</w:t>
      </w:r>
      <w:r w:rsidR="007D0FDB" w:rsidRPr="00D42C69">
        <w:rPr>
          <w:rFonts w:ascii="Times New Roman" w:hAnsi="Times New Roman" w:cs="Times New Roman"/>
          <w:sz w:val="24"/>
          <w:szCs w:val="24"/>
        </w:rPr>
        <w:t xml:space="preserve"> </w:t>
      </w:r>
      <w:r w:rsidR="00462D9D" w:rsidRPr="00D42C69">
        <w:rPr>
          <w:rFonts w:ascii="Times New Roman" w:hAnsi="Times New Roman" w:cs="Times New Roman"/>
          <w:sz w:val="24"/>
          <w:szCs w:val="24"/>
        </w:rPr>
        <w:t>em todos</w:t>
      </w:r>
      <w:r w:rsidR="007D0FDB" w:rsidRPr="00D42C69">
        <w:rPr>
          <w:rFonts w:ascii="Times New Roman" w:hAnsi="Times New Roman" w:cs="Times New Roman"/>
          <w:sz w:val="24"/>
          <w:szCs w:val="24"/>
        </w:rPr>
        <w:t xml:space="preserve"> </w:t>
      </w:r>
      <w:r w:rsidR="00462D9D" w:rsidRPr="00D42C69">
        <w:rPr>
          <w:rFonts w:ascii="Times New Roman" w:hAnsi="Times New Roman" w:cs="Times New Roman"/>
          <w:sz w:val="24"/>
          <w:szCs w:val="24"/>
        </w:rPr>
        <w:t>os</w:t>
      </w:r>
      <w:r w:rsidRPr="00D42C69">
        <w:rPr>
          <w:rFonts w:ascii="Times New Roman" w:hAnsi="Times New Roman" w:cs="Times New Roman"/>
          <w:sz w:val="24"/>
          <w:szCs w:val="24"/>
        </w:rPr>
        <w:t xml:space="preserve"> critério</w:t>
      </w:r>
      <w:r w:rsidR="00462D9D" w:rsidRPr="00D42C69">
        <w:rPr>
          <w:rFonts w:ascii="Times New Roman" w:hAnsi="Times New Roman" w:cs="Times New Roman"/>
          <w:sz w:val="24"/>
          <w:szCs w:val="24"/>
        </w:rPr>
        <w:t>s concomitantemente</w:t>
      </w:r>
      <w:r w:rsidRPr="00D42C69">
        <w:rPr>
          <w:rFonts w:ascii="Times New Roman" w:hAnsi="Times New Roman" w:cs="Times New Roman"/>
          <w:sz w:val="24"/>
          <w:szCs w:val="24"/>
        </w:rPr>
        <w:t xml:space="preserve">; simplicidade e repetição </w:t>
      </w:r>
      <w:r w:rsidR="00462D9D" w:rsidRPr="00D42C69">
        <w:rPr>
          <w:rFonts w:ascii="Times New Roman" w:hAnsi="Times New Roman" w:cs="Times New Roman"/>
          <w:sz w:val="24"/>
          <w:szCs w:val="24"/>
        </w:rPr>
        <w:t>aumentam a</w:t>
      </w:r>
      <w:r w:rsidR="00E70037" w:rsidRPr="00D42C69">
        <w:rPr>
          <w:rFonts w:ascii="Times New Roman" w:hAnsi="Times New Roman" w:cs="Times New Roman"/>
          <w:sz w:val="24"/>
          <w:szCs w:val="24"/>
        </w:rPr>
        <w:t xml:space="preserve"> </w:t>
      </w:r>
      <w:r w:rsidRPr="00D42C69">
        <w:rPr>
          <w:rFonts w:ascii="Times New Roman" w:hAnsi="Times New Roman" w:cs="Times New Roman"/>
          <w:sz w:val="24"/>
          <w:szCs w:val="24"/>
        </w:rPr>
        <w:t xml:space="preserve">competência. </w:t>
      </w:r>
    </w:p>
    <w:p w:rsidR="00392763" w:rsidRPr="00D42C69" w:rsidRDefault="00392763" w:rsidP="00D16B94">
      <w:pPr>
        <w:spacing w:after="0" w:line="360" w:lineRule="auto"/>
        <w:jc w:val="both"/>
        <w:rPr>
          <w:rFonts w:ascii="Times New Roman" w:hAnsi="Times New Roman" w:cs="Times New Roman"/>
          <w:sz w:val="24"/>
          <w:szCs w:val="24"/>
        </w:rPr>
      </w:pPr>
      <w:r w:rsidRPr="00D42C69">
        <w:rPr>
          <w:rFonts w:ascii="Times New Roman" w:hAnsi="Times New Roman" w:cs="Times New Roman"/>
          <w:sz w:val="24"/>
          <w:szCs w:val="24"/>
        </w:rPr>
        <w:tab/>
      </w:r>
      <w:r w:rsidR="00E70037" w:rsidRPr="00D42C69">
        <w:rPr>
          <w:rFonts w:ascii="Times New Roman" w:hAnsi="Times New Roman" w:cs="Times New Roman"/>
          <w:sz w:val="24"/>
          <w:szCs w:val="24"/>
        </w:rPr>
        <w:t xml:space="preserve">A estratégia pode ainda ser definida através de </w:t>
      </w:r>
      <w:r w:rsidR="00C80F4B" w:rsidRPr="00D42C69">
        <w:rPr>
          <w:rFonts w:ascii="Times New Roman" w:hAnsi="Times New Roman" w:cs="Times New Roman"/>
          <w:sz w:val="24"/>
          <w:szCs w:val="24"/>
        </w:rPr>
        <w:t>cinco P’s</w:t>
      </w:r>
      <w:r w:rsidR="00E70037" w:rsidRPr="00D42C69">
        <w:rPr>
          <w:rFonts w:ascii="Times New Roman" w:hAnsi="Times New Roman" w:cs="Times New Roman"/>
          <w:sz w:val="24"/>
          <w:szCs w:val="24"/>
        </w:rPr>
        <w:t xml:space="preserve"> </w:t>
      </w:r>
      <w:r w:rsidR="00FA303F" w:rsidRPr="00D42C69">
        <w:rPr>
          <w:rFonts w:ascii="Times New Roman" w:hAnsi="Times New Roman" w:cs="Times New Roman"/>
          <w:noProof/>
          <w:sz w:val="24"/>
          <w:szCs w:val="24"/>
        </w:rPr>
        <w:t>(</w:t>
      </w:r>
      <w:r w:rsidR="00591E37" w:rsidRPr="00D42C69">
        <w:rPr>
          <w:rFonts w:ascii="Times New Roman" w:hAnsi="Times New Roman" w:cs="Times New Roman"/>
          <w:noProof/>
          <w:sz w:val="24"/>
          <w:szCs w:val="24"/>
        </w:rPr>
        <w:t>MINTZBERG</w:t>
      </w:r>
      <w:r w:rsidR="00FA303F" w:rsidRPr="00D42C69">
        <w:rPr>
          <w:rFonts w:ascii="Times New Roman" w:hAnsi="Times New Roman" w:cs="Times New Roman"/>
          <w:noProof/>
          <w:sz w:val="24"/>
          <w:szCs w:val="24"/>
        </w:rPr>
        <w:t>, 1987)</w:t>
      </w:r>
      <w:r w:rsidR="00C80F4B" w:rsidRPr="00D42C69">
        <w:rPr>
          <w:rFonts w:ascii="Times New Roman" w:hAnsi="Times New Roman" w:cs="Times New Roman"/>
          <w:sz w:val="24"/>
          <w:szCs w:val="24"/>
        </w:rPr>
        <w:t>: Plano, Pretexto, Padrão, Posição e Perspectiva</w:t>
      </w:r>
      <w:r w:rsidR="001A018C" w:rsidRPr="00D42C69">
        <w:rPr>
          <w:rFonts w:ascii="Times New Roman" w:hAnsi="Times New Roman" w:cs="Times New Roman"/>
          <w:sz w:val="24"/>
          <w:szCs w:val="24"/>
        </w:rPr>
        <w:t>, visão essa inserida antes do período de expansão tecnológica da manufatura</w:t>
      </w:r>
      <w:r w:rsidR="00AA6B79" w:rsidRPr="00D42C69">
        <w:rPr>
          <w:rFonts w:ascii="Times New Roman" w:hAnsi="Times New Roman" w:cs="Times New Roman"/>
          <w:sz w:val="24"/>
          <w:szCs w:val="24"/>
        </w:rPr>
        <w:t>. Estas definições podem propiciar ao gestor a percepção da variedade de funções em que a estratégia pode atuar</w:t>
      </w:r>
      <w:r w:rsidR="00C80F4B" w:rsidRPr="00D42C69">
        <w:rPr>
          <w:rFonts w:ascii="Times New Roman" w:hAnsi="Times New Roman" w:cs="Times New Roman"/>
          <w:sz w:val="24"/>
          <w:szCs w:val="24"/>
        </w:rPr>
        <w:t>:</w:t>
      </w:r>
    </w:p>
    <w:p w:rsidR="00C80F4B" w:rsidRPr="00D42C69" w:rsidRDefault="00C80F4B" w:rsidP="00D16B94">
      <w:pPr>
        <w:pStyle w:val="PargrafodaLista"/>
        <w:numPr>
          <w:ilvl w:val="0"/>
          <w:numId w:val="6"/>
        </w:numPr>
        <w:spacing w:after="0" w:line="360" w:lineRule="auto"/>
        <w:jc w:val="both"/>
        <w:rPr>
          <w:rFonts w:ascii="Times New Roman" w:hAnsi="Times New Roman" w:cs="Times New Roman"/>
          <w:sz w:val="24"/>
          <w:szCs w:val="24"/>
        </w:rPr>
      </w:pPr>
      <w:r w:rsidRPr="00D42C69">
        <w:rPr>
          <w:rFonts w:ascii="Times New Roman" w:hAnsi="Times New Roman" w:cs="Times New Roman"/>
          <w:sz w:val="24"/>
          <w:szCs w:val="24"/>
        </w:rPr>
        <w:t xml:space="preserve">Plano: A estratégia é um curso de ação </w:t>
      </w:r>
      <w:r w:rsidR="005233F8" w:rsidRPr="00D42C69">
        <w:rPr>
          <w:rFonts w:ascii="Times New Roman" w:hAnsi="Times New Roman" w:cs="Times New Roman"/>
          <w:sz w:val="24"/>
          <w:szCs w:val="24"/>
        </w:rPr>
        <w:t>conscientemente pretendido. Ela</w:t>
      </w:r>
      <w:r w:rsidR="00E70037" w:rsidRPr="00D42C69">
        <w:rPr>
          <w:rFonts w:ascii="Times New Roman" w:hAnsi="Times New Roman" w:cs="Times New Roman"/>
          <w:sz w:val="24"/>
          <w:szCs w:val="24"/>
        </w:rPr>
        <w:t xml:space="preserve"> </w:t>
      </w:r>
      <w:r w:rsidR="005233F8" w:rsidRPr="00D42C69">
        <w:rPr>
          <w:rFonts w:ascii="Times New Roman" w:hAnsi="Times New Roman" w:cs="Times New Roman"/>
          <w:sz w:val="24"/>
          <w:szCs w:val="24"/>
        </w:rPr>
        <w:t>possui</w:t>
      </w:r>
      <w:r w:rsidR="00E70037" w:rsidRPr="00D42C69">
        <w:rPr>
          <w:rFonts w:ascii="Times New Roman" w:hAnsi="Times New Roman" w:cs="Times New Roman"/>
          <w:sz w:val="24"/>
          <w:szCs w:val="24"/>
        </w:rPr>
        <w:t xml:space="preserve"> </w:t>
      </w:r>
      <w:r w:rsidRPr="00D42C69">
        <w:rPr>
          <w:rFonts w:ascii="Times New Roman" w:hAnsi="Times New Roman" w:cs="Times New Roman"/>
          <w:sz w:val="24"/>
          <w:szCs w:val="24"/>
        </w:rPr>
        <w:t xml:space="preserve">duas características essenciais: </w:t>
      </w:r>
      <w:r w:rsidR="005233F8" w:rsidRPr="00D42C69">
        <w:rPr>
          <w:rFonts w:ascii="Times New Roman" w:hAnsi="Times New Roman" w:cs="Times New Roman"/>
          <w:sz w:val="24"/>
          <w:szCs w:val="24"/>
        </w:rPr>
        <w:t>é elaborada</w:t>
      </w:r>
      <w:r w:rsidR="00E70037" w:rsidRPr="00D42C69">
        <w:rPr>
          <w:rFonts w:ascii="Times New Roman" w:hAnsi="Times New Roman" w:cs="Times New Roman"/>
          <w:sz w:val="24"/>
          <w:szCs w:val="24"/>
        </w:rPr>
        <w:t xml:space="preserve"> </w:t>
      </w:r>
      <w:r w:rsidRPr="00D42C69">
        <w:rPr>
          <w:rFonts w:ascii="Times New Roman" w:hAnsi="Times New Roman" w:cs="Times New Roman"/>
          <w:sz w:val="24"/>
          <w:szCs w:val="24"/>
        </w:rPr>
        <w:t xml:space="preserve">com antecedência </w:t>
      </w:r>
      <w:r w:rsidR="005233F8" w:rsidRPr="00D42C69">
        <w:rPr>
          <w:rFonts w:ascii="Times New Roman" w:hAnsi="Times New Roman" w:cs="Times New Roman"/>
          <w:sz w:val="24"/>
          <w:szCs w:val="24"/>
        </w:rPr>
        <w:t>frente às ações a que se aplica</w:t>
      </w:r>
      <w:r w:rsidR="00E70037" w:rsidRPr="00D42C69">
        <w:rPr>
          <w:rFonts w:ascii="Times New Roman" w:hAnsi="Times New Roman" w:cs="Times New Roman"/>
          <w:sz w:val="24"/>
          <w:szCs w:val="24"/>
        </w:rPr>
        <w:t xml:space="preserve"> </w:t>
      </w:r>
      <w:r w:rsidR="005233F8" w:rsidRPr="00D42C69">
        <w:rPr>
          <w:rFonts w:ascii="Times New Roman" w:hAnsi="Times New Roman" w:cs="Times New Roman"/>
          <w:sz w:val="24"/>
          <w:szCs w:val="24"/>
        </w:rPr>
        <w:t>e desenvolvida</w:t>
      </w:r>
      <w:r w:rsidR="00E70037" w:rsidRPr="00D42C69">
        <w:rPr>
          <w:rFonts w:ascii="Times New Roman" w:hAnsi="Times New Roman" w:cs="Times New Roman"/>
          <w:sz w:val="24"/>
          <w:szCs w:val="24"/>
        </w:rPr>
        <w:t xml:space="preserve"> </w:t>
      </w:r>
      <w:r w:rsidRPr="00D42C69">
        <w:rPr>
          <w:rFonts w:ascii="Times New Roman" w:hAnsi="Times New Roman" w:cs="Times New Roman"/>
          <w:sz w:val="24"/>
          <w:szCs w:val="24"/>
        </w:rPr>
        <w:t>conscientemente e propositadamente.</w:t>
      </w:r>
    </w:p>
    <w:p w:rsidR="00C80F4B" w:rsidRPr="00D42C69" w:rsidRDefault="00C80F4B" w:rsidP="00D16B94">
      <w:pPr>
        <w:pStyle w:val="PargrafodaLista"/>
        <w:numPr>
          <w:ilvl w:val="0"/>
          <w:numId w:val="6"/>
        </w:numPr>
        <w:spacing w:after="0" w:line="360" w:lineRule="auto"/>
        <w:jc w:val="both"/>
        <w:rPr>
          <w:rFonts w:ascii="Times New Roman" w:hAnsi="Times New Roman" w:cs="Times New Roman"/>
          <w:sz w:val="24"/>
          <w:szCs w:val="24"/>
        </w:rPr>
      </w:pPr>
      <w:r w:rsidRPr="00D42C69">
        <w:rPr>
          <w:rFonts w:ascii="Times New Roman" w:hAnsi="Times New Roman" w:cs="Times New Roman"/>
          <w:sz w:val="24"/>
          <w:szCs w:val="24"/>
        </w:rPr>
        <w:t xml:space="preserve">Pretexto: Uma “manobra” consciente para superar o </w:t>
      </w:r>
      <w:r w:rsidR="005233F8" w:rsidRPr="00D42C69">
        <w:rPr>
          <w:rFonts w:ascii="Times New Roman" w:hAnsi="Times New Roman" w:cs="Times New Roman"/>
          <w:sz w:val="24"/>
          <w:szCs w:val="24"/>
        </w:rPr>
        <w:t>concorrente</w:t>
      </w:r>
      <w:r w:rsidRPr="00D42C69">
        <w:rPr>
          <w:rFonts w:ascii="Times New Roman" w:hAnsi="Times New Roman" w:cs="Times New Roman"/>
          <w:sz w:val="24"/>
          <w:szCs w:val="24"/>
        </w:rPr>
        <w:t>.</w:t>
      </w:r>
    </w:p>
    <w:p w:rsidR="00C80F4B" w:rsidRPr="00D42C69" w:rsidRDefault="00C80F4B" w:rsidP="00D16B94">
      <w:pPr>
        <w:pStyle w:val="PargrafodaLista"/>
        <w:numPr>
          <w:ilvl w:val="0"/>
          <w:numId w:val="6"/>
        </w:numPr>
        <w:spacing w:after="0" w:line="360" w:lineRule="auto"/>
        <w:jc w:val="both"/>
        <w:rPr>
          <w:rFonts w:ascii="Times New Roman" w:hAnsi="Times New Roman" w:cs="Times New Roman"/>
          <w:sz w:val="24"/>
          <w:szCs w:val="24"/>
        </w:rPr>
      </w:pPr>
      <w:r w:rsidRPr="00D42C69">
        <w:rPr>
          <w:rFonts w:ascii="Times New Roman" w:hAnsi="Times New Roman" w:cs="Times New Roman"/>
          <w:sz w:val="24"/>
          <w:szCs w:val="24"/>
        </w:rPr>
        <w:lastRenderedPageBreak/>
        <w:t>Padrão: Enquanto os planos podem não ser realizados, os padrões podem aparecer sem preconcepção.</w:t>
      </w:r>
    </w:p>
    <w:p w:rsidR="00C80F4B" w:rsidRPr="00D42C69" w:rsidRDefault="0006713F" w:rsidP="00D16B94">
      <w:pPr>
        <w:pStyle w:val="PargrafodaLista"/>
        <w:numPr>
          <w:ilvl w:val="0"/>
          <w:numId w:val="6"/>
        </w:numPr>
        <w:spacing w:after="0" w:line="360" w:lineRule="auto"/>
        <w:jc w:val="both"/>
        <w:rPr>
          <w:rFonts w:ascii="Times New Roman" w:hAnsi="Times New Roman" w:cs="Times New Roman"/>
          <w:sz w:val="24"/>
          <w:szCs w:val="24"/>
        </w:rPr>
      </w:pPr>
      <w:r w:rsidRPr="00D42C69">
        <w:rPr>
          <w:rFonts w:ascii="Times New Roman" w:hAnsi="Times New Roman" w:cs="Times New Roman"/>
          <w:sz w:val="24"/>
          <w:szCs w:val="24"/>
        </w:rPr>
        <w:t>Posição: uma posição pode ser pré-selecionada e aspirada através de um plano e/ou ela pode ser atingida, talvez até mesmo encontrada, através de um padrão de comportamento.</w:t>
      </w:r>
    </w:p>
    <w:p w:rsidR="00AF1C2F" w:rsidRPr="00D42C69" w:rsidRDefault="0006713F" w:rsidP="00D16B94">
      <w:pPr>
        <w:pStyle w:val="PargrafodaLista"/>
        <w:numPr>
          <w:ilvl w:val="0"/>
          <w:numId w:val="6"/>
        </w:numPr>
        <w:spacing w:after="0" w:line="360" w:lineRule="auto"/>
        <w:jc w:val="both"/>
        <w:rPr>
          <w:rFonts w:ascii="Times New Roman" w:hAnsi="Times New Roman" w:cs="Times New Roman"/>
          <w:sz w:val="24"/>
          <w:szCs w:val="24"/>
        </w:rPr>
      </w:pPr>
      <w:r w:rsidRPr="00D42C69">
        <w:rPr>
          <w:rFonts w:ascii="Times New Roman" w:hAnsi="Times New Roman" w:cs="Times New Roman"/>
          <w:sz w:val="24"/>
          <w:szCs w:val="24"/>
        </w:rPr>
        <w:t>Perspectiva: A estratégia é uma perspectiva compartilhada, através de suas intenções ou pelas suas ações.</w:t>
      </w:r>
    </w:p>
    <w:p w:rsidR="007317CB" w:rsidRPr="00D42C69" w:rsidRDefault="00FE6BE4" w:rsidP="00D16B94">
      <w:pPr>
        <w:spacing w:after="0" w:line="360" w:lineRule="auto"/>
        <w:jc w:val="both"/>
        <w:rPr>
          <w:rFonts w:ascii="Times New Roman" w:hAnsi="Times New Roman" w:cs="Times New Roman"/>
          <w:sz w:val="24"/>
          <w:szCs w:val="24"/>
        </w:rPr>
      </w:pPr>
      <w:r w:rsidRPr="00D42C69">
        <w:rPr>
          <w:rFonts w:ascii="Times New Roman" w:hAnsi="Times New Roman" w:cs="Times New Roman"/>
          <w:sz w:val="24"/>
          <w:szCs w:val="24"/>
        </w:rPr>
        <w:tab/>
      </w:r>
      <w:r w:rsidR="007452E9" w:rsidRPr="00D42C69">
        <w:rPr>
          <w:rFonts w:ascii="Times New Roman" w:hAnsi="Times New Roman" w:cs="Times New Roman"/>
          <w:sz w:val="24"/>
          <w:szCs w:val="24"/>
        </w:rPr>
        <w:t xml:space="preserve">A </w:t>
      </w:r>
      <w:r w:rsidR="00F6431D" w:rsidRPr="00D42C69">
        <w:rPr>
          <w:rFonts w:ascii="Times New Roman" w:hAnsi="Times New Roman" w:cs="Times New Roman"/>
          <w:sz w:val="24"/>
          <w:szCs w:val="24"/>
        </w:rPr>
        <w:t xml:space="preserve">pesquisa em estratégia de manufatura é esparsa, sendo majoritariamente concentrada dentro da visão de estratégia </w:t>
      </w:r>
      <w:r w:rsidR="00314C06" w:rsidRPr="00D42C69">
        <w:rPr>
          <w:rFonts w:ascii="Times New Roman" w:hAnsi="Times New Roman" w:cs="Times New Roman"/>
          <w:noProof/>
          <w:sz w:val="24"/>
          <w:szCs w:val="24"/>
        </w:rPr>
        <w:t>(</w:t>
      </w:r>
      <w:r w:rsidR="00591E37" w:rsidRPr="00D42C69">
        <w:rPr>
          <w:rFonts w:ascii="Times New Roman" w:hAnsi="Times New Roman" w:cs="Times New Roman"/>
          <w:noProof/>
          <w:sz w:val="24"/>
          <w:szCs w:val="24"/>
        </w:rPr>
        <w:t>PLATTS; GREGORY</w:t>
      </w:r>
      <w:r w:rsidR="00314C06" w:rsidRPr="00D42C69">
        <w:rPr>
          <w:rFonts w:ascii="Times New Roman" w:hAnsi="Times New Roman" w:cs="Times New Roman"/>
          <w:noProof/>
          <w:sz w:val="24"/>
          <w:szCs w:val="24"/>
        </w:rPr>
        <w:t>, 1990)</w:t>
      </w:r>
      <w:r w:rsidR="00F6431D" w:rsidRPr="00D42C69">
        <w:rPr>
          <w:rFonts w:ascii="Times New Roman" w:hAnsi="Times New Roman" w:cs="Times New Roman"/>
          <w:sz w:val="24"/>
          <w:szCs w:val="24"/>
        </w:rPr>
        <w:t xml:space="preserve">. </w:t>
      </w:r>
      <w:r w:rsidR="00223E12" w:rsidRPr="00D42C69">
        <w:rPr>
          <w:rFonts w:ascii="Times New Roman" w:hAnsi="Times New Roman" w:cs="Times New Roman"/>
          <w:sz w:val="24"/>
          <w:szCs w:val="24"/>
        </w:rPr>
        <w:t>Skinner (1969)</w:t>
      </w:r>
      <w:r w:rsidR="007317CB" w:rsidRPr="00D42C69">
        <w:rPr>
          <w:rFonts w:ascii="Times New Roman" w:hAnsi="Times New Roman" w:cs="Times New Roman"/>
          <w:sz w:val="24"/>
          <w:szCs w:val="24"/>
        </w:rPr>
        <w:t xml:space="preserve">, o primeiro a mencionar o conceito de estratégia </w:t>
      </w:r>
      <w:r w:rsidR="00340E24" w:rsidRPr="00D42C69">
        <w:rPr>
          <w:rFonts w:ascii="Times New Roman" w:hAnsi="Times New Roman" w:cs="Times New Roman"/>
          <w:sz w:val="24"/>
          <w:szCs w:val="24"/>
        </w:rPr>
        <w:t xml:space="preserve">na área de manufatura </w:t>
      </w:r>
      <w:r w:rsidR="00314C06" w:rsidRPr="00D42C69">
        <w:rPr>
          <w:rFonts w:ascii="Times New Roman" w:hAnsi="Times New Roman" w:cs="Times New Roman"/>
          <w:noProof/>
          <w:sz w:val="24"/>
          <w:szCs w:val="24"/>
        </w:rPr>
        <w:t>(</w:t>
      </w:r>
      <w:r w:rsidR="00591E37" w:rsidRPr="00D42C69">
        <w:rPr>
          <w:rFonts w:ascii="Times New Roman" w:hAnsi="Times New Roman" w:cs="Times New Roman"/>
          <w:noProof/>
          <w:sz w:val="24"/>
          <w:szCs w:val="24"/>
        </w:rPr>
        <w:t>GOLEC</w:t>
      </w:r>
      <w:r w:rsidR="00314C06" w:rsidRPr="00D42C69">
        <w:rPr>
          <w:rFonts w:ascii="Times New Roman" w:hAnsi="Times New Roman" w:cs="Times New Roman"/>
          <w:noProof/>
          <w:sz w:val="24"/>
          <w:szCs w:val="24"/>
        </w:rPr>
        <w:t>, 2015)</w:t>
      </w:r>
      <w:r w:rsidR="007317CB" w:rsidRPr="00D42C69">
        <w:rPr>
          <w:rFonts w:ascii="Times New Roman" w:hAnsi="Times New Roman" w:cs="Times New Roman"/>
          <w:sz w:val="24"/>
          <w:szCs w:val="24"/>
        </w:rPr>
        <w:t>,</w:t>
      </w:r>
      <w:r w:rsidR="00223E12" w:rsidRPr="00D42C69">
        <w:rPr>
          <w:rFonts w:ascii="Times New Roman" w:hAnsi="Times New Roman" w:cs="Times New Roman"/>
          <w:sz w:val="24"/>
          <w:szCs w:val="24"/>
        </w:rPr>
        <w:t xml:space="preserve"> introduziu </w:t>
      </w:r>
      <w:r w:rsidR="007317CB" w:rsidRPr="00D42C69">
        <w:rPr>
          <w:rFonts w:ascii="Times New Roman" w:hAnsi="Times New Roman" w:cs="Times New Roman"/>
          <w:sz w:val="24"/>
          <w:szCs w:val="24"/>
        </w:rPr>
        <w:t>este estudo</w:t>
      </w:r>
      <w:r w:rsidR="00223E12" w:rsidRPr="00D42C69">
        <w:rPr>
          <w:rFonts w:ascii="Times New Roman" w:hAnsi="Times New Roman" w:cs="Times New Roman"/>
          <w:sz w:val="24"/>
          <w:szCs w:val="24"/>
        </w:rPr>
        <w:t xml:space="preserve"> ao explorar as propriedades da função da manufatura que auxiliariam na conquista de vantagens competitivas. Para ele, a estratégia de manufatura é um conjunto padronizado de decisões estruturais e de infra-estrutura que determinam a capacidade do sistema cumprir com os objetivos de produção que se compatibilizam com os objetivos de negócios </w:t>
      </w:r>
      <w:r w:rsidR="00314C06" w:rsidRPr="00D42C69">
        <w:rPr>
          <w:rFonts w:ascii="Times New Roman" w:hAnsi="Times New Roman" w:cs="Times New Roman"/>
          <w:noProof/>
          <w:sz w:val="24"/>
          <w:szCs w:val="24"/>
        </w:rPr>
        <w:t>(</w:t>
      </w:r>
      <w:r w:rsidR="00591E37" w:rsidRPr="00D42C69">
        <w:rPr>
          <w:rFonts w:ascii="Times New Roman" w:hAnsi="Times New Roman" w:cs="Times New Roman"/>
          <w:noProof/>
          <w:sz w:val="24"/>
          <w:szCs w:val="24"/>
        </w:rPr>
        <w:t>ARAFA; ELMARAGHY</w:t>
      </w:r>
      <w:r w:rsidR="00314C06" w:rsidRPr="00D42C69">
        <w:rPr>
          <w:rFonts w:ascii="Times New Roman" w:hAnsi="Times New Roman" w:cs="Times New Roman"/>
          <w:noProof/>
          <w:sz w:val="24"/>
          <w:szCs w:val="24"/>
        </w:rPr>
        <w:t>, 2011)</w:t>
      </w:r>
      <w:r w:rsidR="00223E12" w:rsidRPr="00D42C69">
        <w:rPr>
          <w:rFonts w:ascii="Times New Roman" w:hAnsi="Times New Roman" w:cs="Times New Roman"/>
          <w:sz w:val="24"/>
          <w:szCs w:val="24"/>
        </w:rPr>
        <w:t xml:space="preserve">. </w:t>
      </w:r>
      <w:r w:rsidR="00EC4485" w:rsidRPr="00D42C69">
        <w:rPr>
          <w:rFonts w:ascii="Times New Roman" w:hAnsi="Times New Roman" w:cs="Times New Roman"/>
          <w:sz w:val="24"/>
          <w:szCs w:val="24"/>
        </w:rPr>
        <w:t xml:space="preserve">A estratégia de manufatura trabalha para melhorar as capacidades fundamentais de produção, apoiar e orientar negócios e a estratégia corporativa estratégia de produção e também como fator determinante das vantagens competitivas </w:t>
      </w:r>
      <w:r w:rsidR="00314C06" w:rsidRPr="00D42C69">
        <w:rPr>
          <w:rFonts w:ascii="Times New Roman" w:hAnsi="Times New Roman" w:cs="Times New Roman"/>
          <w:noProof/>
          <w:sz w:val="24"/>
          <w:szCs w:val="24"/>
        </w:rPr>
        <w:t>(</w:t>
      </w:r>
      <w:r w:rsidR="00591E37" w:rsidRPr="00D42C69">
        <w:rPr>
          <w:rFonts w:ascii="Times New Roman" w:hAnsi="Times New Roman" w:cs="Times New Roman"/>
          <w:noProof/>
          <w:sz w:val="24"/>
          <w:szCs w:val="24"/>
        </w:rPr>
        <w:t>BOUCHER</w:t>
      </w:r>
      <w:r w:rsidR="00314C06" w:rsidRPr="00D42C69">
        <w:rPr>
          <w:rFonts w:ascii="Times New Roman" w:hAnsi="Times New Roman" w:cs="Times New Roman"/>
          <w:noProof/>
          <w:sz w:val="24"/>
          <w:szCs w:val="24"/>
        </w:rPr>
        <w:t xml:space="preserve"> et al., 2007</w:t>
      </w:r>
      <w:r w:rsidR="0003109D" w:rsidRPr="00D42C69">
        <w:rPr>
          <w:rFonts w:ascii="Times New Roman" w:hAnsi="Times New Roman" w:cs="Times New Roman"/>
          <w:noProof/>
          <w:sz w:val="24"/>
          <w:szCs w:val="24"/>
        </w:rPr>
        <w:t>; DHIRAVIDAMANI et al., 2018)</w:t>
      </w:r>
      <w:r w:rsidR="00EC4485" w:rsidRPr="00D42C69">
        <w:rPr>
          <w:rFonts w:ascii="Times New Roman" w:hAnsi="Times New Roman" w:cs="Times New Roman"/>
          <w:sz w:val="24"/>
          <w:szCs w:val="24"/>
        </w:rPr>
        <w:t>.</w:t>
      </w:r>
    </w:p>
    <w:p w:rsidR="007317CB" w:rsidRPr="00D42C69" w:rsidRDefault="007317CB" w:rsidP="00D16B94">
      <w:pPr>
        <w:spacing w:after="0" w:line="360" w:lineRule="auto"/>
        <w:jc w:val="both"/>
        <w:rPr>
          <w:rFonts w:ascii="Times New Roman" w:hAnsi="Times New Roman" w:cs="Times New Roman"/>
          <w:sz w:val="24"/>
          <w:szCs w:val="24"/>
        </w:rPr>
      </w:pPr>
      <w:r w:rsidRPr="00D42C69">
        <w:rPr>
          <w:rFonts w:ascii="Times New Roman" w:hAnsi="Times New Roman" w:cs="Times New Roman"/>
          <w:sz w:val="24"/>
          <w:szCs w:val="24"/>
        </w:rPr>
        <w:tab/>
      </w:r>
      <w:r w:rsidR="00EC4485" w:rsidRPr="00D42C69">
        <w:rPr>
          <w:rFonts w:ascii="Times New Roman" w:hAnsi="Times New Roman" w:cs="Times New Roman"/>
          <w:sz w:val="24"/>
          <w:szCs w:val="24"/>
        </w:rPr>
        <w:t>A</w:t>
      </w:r>
      <w:r w:rsidR="00363A57" w:rsidRPr="00D42C69">
        <w:rPr>
          <w:rFonts w:ascii="Times New Roman" w:hAnsi="Times New Roman" w:cs="Times New Roman"/>
          <w:sz w:val="24"/>
          <w:szCs w:val="24"/>
        </w:rPr>
        <w:t xml:space="preserve"> eficiência operacional pode ser medida como a forma de se executar atividades similares melhor do que seus concorrentes de mercado</w:t>
      </w:r>
      <w:r w:rsidR="00340E24" w:rsidRPr="00D42C69">
        <w:rPr>
          <w:rFonts w:ascii="Times New Roman" w:hAnsi="Times New Roman" w:cs="Times New Roman"/>
          <w:sz w:val="24"/>
          <w:szCs w:val="24"/>
        </w:rPr>
        <w:t xml:space="preserve"> </w:t>
      </w:r>
      <w:r w:rsidR="00314C06" w:rsidRPr="00D42C69">
        <w:rPr>
          <w:rFonts w:ascii="Times New Roman" w:hAnsi="Times New Roman" w:cs="Times New Roman"/>
          <w:noProof/>
          <w:sz w:val="24"/>
          <w:szCs w:val="24"/>
        </w:rPr>
        <w:t>(</w:t>
      </w:r>
      <w:r w:rsidR="00591E37" w:rsidRPr="00D42C69">
        <w:rPr>
          <w:rFonts w:ascii="Times New Roman" w:hAnsi="Times New Roman" w:cs="Times New Roman"/>
          <w:noProof/>
          <w:sz w:val="24"/>
          <w:szCs w:val="24"/>
        </w:rPr>
        <w:t>PATAH; CARVALHO</w:t>
      </w:r>
      <w:r w:rsidR="00314C06" w:rsidRPr="00D42C69">
        <w:rPr>
          <w:rFonts w:ascii="Times New Roman" w:hAnsi="Times New Roman" w:cs="Times New Roman"/>
          <w:noProof/>
          <w:sz w:val="24"/>
          <w:szCs w:val="24"/>
        </w:rPr>
        <w:t>, 2009)</w:t>
      </w:r>
      <w:r w:rsidR="00363A57" w:rsidRPr="00D42C69">
        <w:rPr>
          <w:rFonts w:ascii="Times New Roman" w:hAnsi="Times New Roman" w:cs="Times New Roman"/>
          <w:sz w:val="24"/>
          <w:szCs w:val="24"/>
        </w:rPr>
        <w:t xml:space="preserve">. </w:t>
      </w:r>
      <w:r w:rsidRPr="00D42C69">
        <w:rPr>
          <w:rFonts w:ascii="Times New Roman" w:hAnsi="Times New Roman" w:cs="Times New Roman"/>
          <w:sz w:val="24"/>
          <w:szCs w:val="24"/>
        </w:rPr>
        <w:t>Hayes e Wheelwright (1985) abordaram justamente a competitividade construída através da manufatura</w:t>
      </w:r>
      <w:r w:rsidR="00C52279" w:rsidRPr="00D42C69">
        <w:rPr>
          <w:rFonts w:ascii="Times New Roman" w:hAnsi="Times New Roman" w:cs="Times New Roman"/>
          <w:sz w:val="24"/>
          <w:szCs w:val="24"/>
        </w:rPr>
        <w:t>, com uma abordagem em um período de instabilidade econômica</w:t>
      </w:r>
      <w:r w:rsidRPr="00D42C69">
        <w:rPr>
          <w:rFonts w:ascii="Times New Roman" w:hAnsi="Times New Roman" w:cs="Times New Roman"/>
          <w:sz w:val="24"/>
          <w:szCs w:val="24"/>
        </w:rPr>
        <w:t xml:space="preserve">. De acordo com eles, a manufatura deve desempenhar vários papéis na organização, os quais podem ser encarados como as fases do desenvolvimento ao longo de uma </w:t>
      </w:r>
      <w:r w:rsidR="00481E7A" w:rsidRPr="00D42C69">
        <w:rPr>
          <w:rFonts w:ascii="Times New Roman" w:hAnsi="Times New Roman" w:cs="Times New Roman"/>
          <w:sz w:val="24"/>
          <w:szCs w:val="24"/>
        </w:rPr>
        <w:t>sequência</w:t>
      </w:r>
      <w:r w:rsidRPr="00D42C69">
        <w:rPr>
          <w:rFonts w:ascii="Times New Roman" w:hAnsi="Times New Roman" w:cs="Times New Roman"/>
          <w:sz w:val="24"/>
          <w:szCs w:val="24"/>
        </w:rPr>
        <w:t xml:space="preserve"> contínua. Portanto, os gestores devem compreender esta </w:t>
      </w:r>
      <w:r w:rsidR="00481E7A" w:rsidRPr="00D42C69">
        <w:rPr>
          <w:rFonts w:ascii="Times New Roman" w:hAnsi="Times New Roman" w:cs="Times New Roman"/>
          <w:sz w:val="24"/>
          <w:szCs w:val="24"/>
        </w:rPr>
        <w:t>sequência</w:t>
      </w:r>
      <w:r w:rsidRPr="00D42C69">
        <w:rPr>
          <w:rFonts w:ascii="Times New Roman" w:hAnsi="Times New Roman" w:cs="Times New Roman"/>
          <w:sz w:val="24"/>
          <w:szCs w:val="24"/>
        </w:rPr>
        <w:t xml:space="preserve"> para que se possa identificar a real situação e a atitude que deve ser tomada para se avançar de estágio. A seguir, são abordados os estágios da eficácia competitiva através da manufatura</w:t>
      </w:r>
      <w:r w:rsidR="00340E24" w:rsidRPr="00D42C69">
        <w:rPr>
          <w:rFonts w:ascii="Times New Roman" w:hAnsi="Times New Roman" w:cs="Times New Roman"/>
          <w:sz w:val="24"/>
          <w:szCs w:val="24"/>
        </w:rPr>
        <w:t xml:space="preserve"> </w:t>
      </w:r>
      <w:r w:rsidR="00314C06" w:rsidRPr="00D42C69">
        <w:rPr>
          <w:rFonts w:ascii="Times New Roman" w:hAnsi="Times New Roman" w:cs="Times New Roman"/>
          <w:noProof/>
          <w:sz w:val="24"/>
          <w:szCs w:val="24"/>
        </w:rPr>
        <w:t>(</w:t>
      </w:r>
      <w:r w:rsidR="00591E37" w:rsidRPr="00D42C69">
        <w:rPr>
          <w:rFonts w:ascii="Times New Roman" w:hAnsi="Times New Roman" w:cs="Times New Roman"/>
          <w:noProof/>
          <w:sz w:val="24"/>
          <w:szCs w:val="24"/>
        </w:rPr>
        <w:t>HAYES; WHEELWRIGHT</w:t>
      </w:r>
      <w:r w:rsidR="00314C06" w:rsidRPr="00D42C69">
        <w:rPr>
          <w:rFonts w:ascii="Times New Roman" w:hAnsi="Times New Roman" w:cs="Times New Roman"/>
          <w:noProof/>
          <w:sz w:val="24"/>
          <w:szCs w:val="24"/>
        </w:rPr>
        <w:t>, 1985</w:t>
      </w:r>
      <w:r w:rsidR="00D530E7" w:rsidRPr="00D42C69">
        <w:rPr>
          <w:rFonts w:ascii="Times New Roman" w:hAnsi="Times New Roman" w:cs="Times New Roman"/>
          <w:noProof/>
          <w:sz w:val="24"/>
          <w:szCs w:val="24"/>
        </w:rPr>
        <w:t xml:space="preserve">; NAIR </w:t>
      </w:r>
      <w:r w:rsidR="00D530E7" w:rsidRPr="00D42C69">
        <w:rPr>
          <w:rFonts w:ascii="Times New Roman" w:hAnsi="Times New Roman" w:cs="Times New Roman"/>
          <w:i/>
          <w:noProof/>
          <w:sz w:val="24"/>
          <w:szCs w:val="24"/>
        </w:rPr>
        <w:t>et al</w:t>
      </w:r>
      <w:r w:rsidR="00D530E7" w:rsidRPr="00D42C69">
        <w:rPr>
          <w:rFonts w:ascii="Times New Roman" w:hAnsi="Times New Roman" w:cs="Times New Roman"/>
          <w:noProof/>
          <w:sz w:val="24"/>
          <w:szCs w:val="24"/>
        </w:rPr>
        <w:t>., 2021</w:t>
      </w:r>
      <w:r w:rsidR="00314C06" w:rsidRPr="00D42C69">
        <w:rPr>
          <w:rFonts w:ascii="Times New Roman" w:hAnsi="Times New Roman" w:cs="Times New Roman"/>
          <w:noProof/>
          <w:sz w:val="24"/>
          <w:szCs w:val="24"/>
        </w:rPr>
        <w:t>)</w:t>
      </w:r>
      <w:r w:rsidRPr="00D42C69">
        <w:rPr>
          <w:rFonts w:ascii="Times New Roman" w:hAnsi="Times New Roman" w:cs="Times New Roman"/>
          <w:sz w:val="24"/>
          <w:szCs w:val="24"/>
        </w:rPr>
        <w:t>:</w:t>
      </w:r>
    </w:p>
    <w:p w:rsidR="007317CB" w:rsidRPr="00D42C69" w:rsidRDefault="007317CB" w:rsidP="00D16B94">
      <w:pPr>
        <w:pStyle w:val="PargrafodaLista"/>
        <w:numPr>
          <w:ilvl w:val="0"/>
          <w:numId w:val="2"/>
        </w:numPr>
        <w:spacing w:after="0" w:line="360" w:lineRule="auto"/>
        <w:jc w:val="both"/>
        <w:rPr>
          <w:rFonts w:ascii="Times New Roman" w:hAnsi="Times New Roman" w:cs="Times New Roman"/>
          <w:sz w:val="24"/>
          <w:szCs w:val="24"/>
        </w:rPr>
      </w:pPr>
      <w:r w:rsidRPr="00D42C69">
        <w:rPr>
          <w:rFonts w:ascii="Times New Roman" w:hAnsi="Times New Roman" w:cs="Times New Roman"/>
          <w:sz w:val="24"/>
          <w:szCs w:val="24"/>
        </w:rPr>
        <w:t>Estágio 01: Gestores de topo consideram a função como neutra (incapaz de influenciar o sucesso competitivo). Desta forma, a preocupação gira em torno de eliminar os impactos negativos que possam ser gerados.</w:t>
      </w:r>
    </w:p>
    <w:p w:rsidR="007317CB" w:rsidRPr="00D42C69" w:rsidRDefault="007317CB" w:rsidP="00D16B94">
      <w:pPr>
        <w:pStyle w:val="PargrafodaLista"/>
        <w:numPr>
          <w:ilvl w:val="0"/>
          <w:numId w:val="2"/>
        </w:numPr>
        <w:spacing w:after="0" w:line="360" w:lineRule="auto"/>
        <w:jc w:val="both"/>
        <w:rPr>
          <w:rFonts w:ascii="Times New Roman" w:hAnsi="Times New Roman" w:cs="Times New Roman"/>
          <w:sz w:val="24"/>
          <w:szCs w:val="24"/>
        </w:rPr>
      </w:pPr>
      <w:r w:rsidRPr="00D42C69">
        <w:rPr>
          <w:rFonts w:ascii="Times New Roman" w:hAnsi="Times New Roman" w:cs="Times New Roman"/>
          <w:sz w:val="24"/>
          <w:szCs w:val="24"/>
        </w:rPr>
        <w:lastRenderedPageBreak/>
        <w:t xml:space="preserve">Estágio 02: Neste estágio, as empresas buscam uma neutralidade externa em relação aos competidores. Ou seja, diferentemente do estágio anterior, existe a preocupação em obter paridade com os principais concorrentes. </w:t>
      </w:r>
    </w:p>
    <w:p w:rsidR="007317CB" w:rsidRPr="00D42C69" w:rsidRDefault="007317CB" w:rsidP="00D16B94">
      <w:pPr>
        <w:pStyle w:val="PargrafodaLista"/>
        <w:numPr>
          <w:ilvl w:val="0"/>
          <w:numId w:val="2"/>
        </w:numPr>
        <w:spacing w:after="0" w:line="360" w:lineRule="auto"/>
        <w:jc w:val="both"/>
        <w:rPr>
          <w:rFonts w:ascii="Times New Roman" w:hAnsi="Times New Roman" w:cs="Times New Roman"/>
          <w:sz w:val="24"/>
          <w:szCs w:val="24"/>
        </w:rPr>
      </w:pPr>
      <w:r w:rsidRPr="00D42C69">
        <w:rPr>
          <w:rFonts w:ascii="Times New Roman" w:hAnsi="Times New Roman" w:cs="Times New Roman"/>
          <w:sz w:val="24"/>
          <w:szCs w:val="24"/>
        </w:rPr>
        <w:t>Estágio 03: As organizações visualizam a manufatura como um “apoio interno” em que a sua contribuição deriva e é ditada pela estratégia global de negócios. Ou seja, a expectativa que recai sobre a manufatura é maior do que em relação aos estágios anteriores.</w:t>
      </w:r>
    </w:p>
    <w:p w:rsidR="007317CB" w:rsidRPr="00D42C69" w:rsidRDefault="007317CB" w:rsidP="00D16B94">
      <w:pPr>
        <w:pStyle w:val="PargrafodaLista"/>
        <w:numPr>
          <w:ilvl w:val="0"/>
          <w:numId w:val="2"/>
        </w:numPr>
        <w:spacing w:after="0" w:line="360" w:lineRule="auto"/>
        <w:jc w:val="both"/>
        <w:rPr>
          <w:rFonts w:ascii="Times New Roman" w:hAnsi="Times New Roman" w:cs="Times New Roman"/>
          <w:sz w:val="24"/>
          <w:szCs w:val="24"/>
        </w:rPr>
      </w:pPr>
      <w:r w:rsidRPr="00D42C69">
        <w:rPr>
          <w:rFonts w:ascii="Times New Roman" w:hAnsi="Times New Roman" w:cs="Times New Roman"/>
          <w:sz w:val="24"/>
          <w:szCs w:val="24"/>
        </w:rPr>
        <w:t xml:space="preserve">Estágio 04: A função da manufatura neste estágio é apoiar “externamente”, onde a estratégia competitiva da empresa se estrutura na sua capacidade de produção. </w:t>
      </w:r>
    </w:p>
    <w:p w:rsidR="007317CB" w:rsidRPr="00D42C69" w:rsidRDefault="007317CB" w:rsidP="00D16B94">
      <w:pPr>
        <w:spacing w:after="0" w:line="360" w:lineRule="auto"/>
        <w:jc w:val="both"/>
        <w:rPr>
          <w:rFonts w:ascii="Times New Roman" w:hAnsi="Times New Roman" w:cs="Times New Roman"/>
          <w:sz w:val="24"/>
          <w:szCs w:val="24"/>
        </w:rPr>
      </w:pPr>
      <w:r w:rsidRPr="00D42C69">
        <w:rPr>
          <w:rFonts w:ascii="Times New Roman" w:hAnsi="Times New Roman" w:cs="Times New Roman"/>
          <w:sz w:val="24"/>
          <w:szCs w:val="24"/>
        </w:rPr>
        <w:tab/>
        <w:t xml:space="preserve">Voss (1995), por sua vez, fez uma análise dos paradigmas desenvolvidos ao longo do tempo acerca das estratégias de manufatura e esses conceitos são aplicáveis até os dias atuais. </w:t>
      </w:r>
      <w:r w:rsidR="00C33ECF" w:rsidRPr="00D42C69">
        <w:rPr>
          <w:rFonts w:ascii="Times New Roman" w:hAnsi="Times New Roman" w:cs="Times New Roman"/>
          <w:sz w:val="24"/>
          <w:szCs w:val="24"/>
        </w:rPr>
        <w:t>O Quadro 01</w:t>
      </w:r>
      <w:r w:rsidRPr="00D42C69">
        <w:rPr>
          <w:rFonts w:ascii="Times New Roman" w:hAnsi="Times New Roman" w:cs="Times New Roman"/>
          <w:sz w:val="24"/>
          <w:szCs w:val="24"/>
        </w:rPr>
        <w:t xml:space="preserve"> lista os conceitos chave de cada um.</w:t>
      </w:r>
    </w:p>
    <w:p w:rsidR="007317CB" w:rsidRPr="00D42C69" w:rsidRDefault="00591E37" w:rsidP="00D16B94">
      <w:pPr>
        <w:spacing w:after="0" w:line="360" w:lineRule="auto"/>
        <w:rPr>
          <w:rFonts w:ascii="Times New Roman" w:hAnsi="Times New Roman" w:cs="Times New Roman"/>
          <w:sz w:val="20"/>
          <w:szCs w:val="20"/>
        </w:rPr>
      </w:pPr>
      <w:r w:rsidRPr="00D42C69">
        <w:rPr>
          <w:rFonts w:ascii="Times New Roman" w:hAnsi="Times New Roman" w:cs="Times New Roman"/>
          <w:sz w:val="20"/>
          <w:szCs w:val="20"/>
        </w:rPr>
        <w:t>Quadro 01-</w:t>
      </w:r>
      <w:r w:rsidR="00BF5E62" w:rsidRPr="00D42C69">
        <w:rPr>
          <w:rFonts w:ascii="Times New Roman" w:hAnsi="Times New Roman" w:cs="Times New Roman"/>
          <w:sz w:val="20"/>
          <w:szCs w:val="20"/>
        </w:rPr>
        <w:t xml:space="preserve"> </w:t>
      </w:r>
      <w:r w:rsidR="00C33ECF" w:rsidRPr="00D42C69">
        <w:rPr>
          <w:rFonts w:ascii="Times New Roman" w:hAnsi="Times New Roman" w:cs="Times New Roman"/>
          <w:sz w:val="20"/>
          <w:szCs w:val="20"/>
        </w:rPr>
        <w:t>Conceitos chave dos paradigmas da estratégia de manufatura</w:t>
      </w:r>
    </w:p>
    <w:tbl>
      <w:tblPr>
        <w:tblStyle w:val="Tabelacomgrade"/>
        <w:tblW w:w="9067" w:type="dxa"/>
        <w:jc w:val="center"/>
        <w:tblLook w:val="04A0" w:firstRow="1" w:lastRow="0" w:firstColumn="1" w:lastColumn="0" w:noHBand="0" w:noVBand="1"/>
      </w:tblPr>
      <w:tblGrid>
        <w:gridCol w:w="2161"/>
        <w:gridCol w:w="2161"/>
        <w:gridCol w:w="2161"/>
        <w:gridCol w:w="2584"/>
      </w:tblGrid>
      <w:tr w:rsidR="00D42C69" w:rsidRPr="00D42C69" w:rsidTr="00D87CFC">
        <w:trPr>
          <w:jc w:val="center"/>
        </w:trPr>
        <w:tc>
          <w:tcPr>
            <w:tcW w:w="2161" w:type="dxa"/>
            <w:tcBorders>
              <w:top w:val="single" w:sz="4" w:space="0" w:color="auto"/>
              <w:left w:val="single" w:sz="4" w:space="0" w:color="auto"/>
              <w:bottom w:val="nil"/>
              <w:right w:val="single" w:sz="4" w:space="0" w:color="auto"/>
            </w:tcBorders>
          </w:tcPr>
          <w:p w:rsidR="007317CB" w:rsidRPr="00D42C69" w:rsidRDefault="007317CB" w:rsidP="00E03129">
            <w:pPr>
              <w:jc w:val="both"/>
              <w:rPr>
                <w:rFonts w:ascii="Times New Roman" w:hAnsi="Times New Roman" w:cs="Times New Roman"/>
                <w:sz w:val="24"/>
                <w:szCs w:val="24"/>
              </w:rPr>
            </w:pPr>
          </w:p>
        </w:tc>
        <w:tc>
          <w:tcPr>
            <w:tcW w:w="2161" w:type="dxa"/>
            <w:tcBorders>
              <w:left w:val="single" w:sz="4" w:space="0" w:color="auto"/>
            </w:tcBorders>
            <w:shd w:val="clear" w:color="auto" w:fill="FFFFFF" w:themeFill="background1"/>
          </w:tcPr>
          <w:p w:rsidR="007317CB" w:rsidRPr="00D42C69" w:rsidRDefault="007317CB" w:rsidP="00E03129">
            <w:pPr>
              <w:jc w:val="center"/>
              <w:rPr>
                <w:rFonts w:ascii="Times New Roman" w:hAnsi="Times New Roman" w:cs="Times New Roman"/>
                <w:b/>
                <w:sz w:val="20"/>
                <w:szCs w:val="20"/>
              </w:rPr>
            </w:pPr>
            <w:r w:rsidRPr="00D42C69">
              <w:rPr>
                <w:rFonts w:ascii="Times New Roman" w:hAnsi="Times New Roman" w:cs="Times New Roman"/>
                <w:b/>
                <w:sz w:val="20"/>
                <w:szCs w:val="20"/>
              </w:rPr>
              <w:t>Competindo através da Manufatura</w:t>
            </w:r>
          </w:p>
        </w:tc>
        <w:tc>
          <w:tcPr>
            <w:tcW w:w="2161" w:type="dxa"/>
            <w:shd w:val="clear" w:color="auto" w:fill="FFFFFF" w:themeFill="background1"/>
          </w:tcPr>
          <w:p w:rsidR="007317CB" w:rsidRPr="00D42C69" w:rsidRDefault="007317CB" w:rsidP="00E03129">
            <w:pPr>
              <w:jc w:val="center"/>
              <w:rPr>
                <w:rFonts w:ascii="Times New Roman" w:hAnsi="Times New Roman" w:cs="Times New Roman"/>
                <w:b/>
                <w:sz w:val="20"/>
                <w:szCs w:val="20"/>
              </w:rPr>
            </w:pPr>
            <w:r w:rsidRPr="00D42C69">
              <w:rPr>
                <w:rFonts w:ascii="Times New Roman" w:hAnsi="Times New Roman" w:cs="Times New Roman"/>
                <w:b/>
                <w:sz w:val="20"/>
                <w:szCs w:val="20"/>
              </w:rPr>
              <w:t>Escolhas estratégicas na Manufatura</w:t>
            </w:r>
          </w:p>
        </w:tc>
        <w:tc>
          <w:tcPr>
            <w:tcW w:w="2584" w:type="dxa"/>
            <w:shd w:val="clear" w:color="auto" w:fill="FFFFFF" w:themeFill="background1"/>
          </w:tcPr>
          <w:p w:rsidR="007317CB" w:rsidRPr="00D42C69" w:rsidRDefault="007317CB" w:rsidP="00E03129">
            <w:pPr>
              <w:jc w:val="center"/>
              <w:rPr>
                <w:rFonts w:ascii="Times New Roman" w:hAnsi="Times New Roman" w:cs="Times New Roman"/>
                <w:b/>
                <w:sz w:val="20"/>
                <w:szCs w:val="20"/>
              </w:rPr>
            </w:pPr>
          </w:p>
          <w:p w:rsidR="007317CB" w:rsidRPr="00D42C69" w:rsidRDefault="007317CB" w:rsidP="00E03129">
            <w:pPr>
              <w:jc w:val="center"/>
              <w:rPr>
                <w:rFonts w:ascii="Times New Roman" w:hAnsi="Times New Roman" w:cs="Times New Roman"/>
                <w:b/>
                <w:sz w:val="20"/>
                <w:szCs w:val="20"/>
              </w:rPr>
            </w:pPr>
            <w:r w:rsidRPr="00D42C69">
              <w:rPr>
                <w:rFonts w:ascii="Times New Roman" w:hAnsi="Times New Roman" w:cs="Times New Roman"/>
                <w:b/>
                <w:sz w:val="20"/>
                <w:szCs w:val="20"/>
              </w:rPr>
              <w:t>Melhor prática</w:t>
            </w:r>
          </w:p>
        </w:tc>
      </w:tr>
      <w:tr w:rsidR="00D42C69" w:rsidRPr="00D42C69" w:rsidTr="00D87CFC">
        <w:trPr>
          <w:jc w:val="center"/>
        </w:trPr>
        <w:tc>
          <w:tcPr>
            <w:tcW w:w="2161" w:type="dxa"/>
            <w:vMerge w:val="restart"/>
            <w:tcBorders>
              <w:top w:val="nil"/>
              <w:left w:val="single" w:sz="4" w:space="0" w:color="auto"/>
              <w:bottom w:val="nil"/>
              <w:right w:val="single" w:sz="4" w:space="0" w:color="auto"/>
            </w:tcBorders>
            <w:shd w:val="clear" w:color="auto" w:fill="FFFFFF" w:themeFill="background1"/>
          </w:tcPr>
          <w:p w:rsidR="007317CB" w:rsidRPr="00D42C69" w:rsidRDefault="007317CB" w:rsidP="00E03129">
            <w:pPr>
              <w:jc w:val="both"/>
              <w:rPr>
                <w:rFonts w:ascii="Times New Roman" w:hAnsi="Times New Roman" w:cs="Times New Roman"/>
                <w:sz w:val="24"/>
                <w:szCs w:val="24"/>
              </w:rPr>
            </w:pPr>
          </w:p>
          <w:p w:rsidR="007317CB" w:rsidRPr="00D42C69" w:rsidRDefault="007317CB" w:rsidP="00E03129">
            <w:pPr>
              <w:shd w:val="clear" w:color="auto" w:fill="FFFFFF" w:themeFill="background1"/>
              <w:jc w:val="both"/>
              <w:rPr>
                <w:rFonts w:ascii="Times New Roman" w:hAnsi="Times New Roman" w:cs="Times New Roman"/>
                <w:sz w:val="24"/>
                <w:szCs w:val="24"/>
              </w:rPr>
            </w:pPr>
          </w:p>
          <w:p w:rsidR="000C0C17" w:rsidRPr="00D42C69" w:rsidRDefault="000C0C17" w:rsidP="00E03129">
            <w:pPr>
              <w:shd w:val="clear" w:color="auto" w:fill="FFFFFF" w:themeFill="background1"/>
              <w:jc w:val="both"/>
              <w:rPr>
                <w:rFonts w:ascii="Times New Roman" w:hAnsi="Times New Roman" w:cs="Times New Roman"/>
                <w:sz w:val="24"/>
                <w:szCs w:val="24"/>
              </w:rPr>
            </w:pPr>
          </w:p>
          <w:p w:rsidR="007317CB" w:rsidRPr="00D42C69" w:rsidRDefault="007317CB" w:rsidP="00E03129">
            <w:pPr>
              <w:shd w:val="clear" w:color="auto" w:fill="FFFFFF" w:themeFill="background1"/>
              <w:jc w:val="both"/>
              <w:rPr>
                <w:rFonts w:ascii="Times New Roman" w:hAnsi="Times New Roman" w:cs="Times New Roman"/>
                <w:sz w:val="24"/>
                <w:szCs w:val="24"/>
              </w:rPr>
            </w:pPr>
          </w:p>
          <w:p w:rsidR="007317CB" w:rsidRPr="00D42C69" w:rsidRDefault="007317CB" w:rsidP="00E03129">
            <w:pPr>
              <w:shd w:val="clear" w:color="auto" w:fill="FFFFFF" w:themeFill="background1"/>
              <w:jc w:val="both"/>
              <w:rPr>
                <w:rFonts w:ascii="Times New Roman" w:hAnsi="Times New Roman" w:cs="Times New Roman"/>
                <w:sz w:val="24"/>
                <w:szCs w:val="24"/>
              </w:rPr>
            </w:pPr>
          </w:p>
          <w:p w:rsidR="007317CB" w:rsidRPr="00D42C69" w:rsidRDefault="007317CB" w:rsidP="00E03129">
            <w:pPr>
              <w:shd w:val="clear" w:color="auto" w:fill="FFFFFF" w:themeFill="background1"/>
              <w:jc w:val="both"/>
              <w:rPr>
                <w:rFonts w:ascii="Times New Roman" w:hAnsi="Times New Roman" w:cs="Times New Roman"/>
                <w:sz w:val="20"/>
                <w:szCs w:val="20"/>
              </w:rPr>
            </w:pPr>
            <w:r w:rsidRPr="00D42C69">
              <w:rPr>
                <w:rFonts w:ascii="Times New Roman" w:hAnsi="Times New Roman" w:cs="Times New Roman"/>
                <w:sz w:val="20"/>
                <w:szCs w:val="20"/>
              </w:rPr>
              <w:t>Conceitos Chave</w:t>
            </w:r>
          </w:p>
        </w:tc>
        <w:tc>
          <w:tcPr>
            <w:tcW w:w="2161" w:type="dxa"/>
            <w:tcBorders>
              <w:left w:val="single" w:sz="4" w:space="0" w:color="auto"/>
            </w:tcBorders>
            <w:shd w:val="clear" w:color="auto" w:fill="FFFFFF" w:themeFill="background1"/>
            <w:vAlign w:val="center"/>
          </w:tcPr>
          <w:p w:rsidR="007317CB" w:rsidRPr="00D42C69" w:rsidRDefault="007317CB" w:rsidP="00D530E7">
            <w:pPr>
              <w:jc w:val="center"/>
              <w:rPr>
                <w:rFonts w:ascii="Times New Roman" w:hAnsi="Times New Roman" w:cs="Times New Roman"/>
                <w:sz w:val="20"/>
                <w:szCs w:val="20"/>
              </w:rPr>
            </w:pPr>
            <w:r w:rsidRPr="00D42C69">
              <w:rPr>
                <w:rFonts w:ascii="Times New Roman" w:hAnsi="Times New Roman" w:cs="Times New Roman"/>
                <w:sz w:val="20"/>
                <w:szCs w:val="20"/>
              </w:rPr>
              <w:t>Vencedores de ordem</w:t>
            </w:r>
          </w:p>
        </w:tc>
        <w:tc>
          <w:tcPr>
            <w:tcW w:w="2161" w:type="dxa"/>
            <w:shd w:val="clear" w:color="auto" w:fill="FFFFFF" w:themeFill="background1"/>
            <w:vAlign w:val="center"/>
          </w:tcPr>
          <w:p w:rsidR="007317CB" w:rsidRPr="00D42C69" w:rsidRDefault="007317CB" w:rsidP="00D530E7">
            <w:pPr>
              <w:jc w:val="center"/>
              <w:rPr>
                <w:rFonts w:ascii="Times New Roman" w:hAnsi="Times New Roman" w:cs="Times New Roman"/>
                <w:sz w:val="20"/>
                <w:szCs w:val="20"/>
              </w:rPr>
            </w:pPr>
            <w:r w:rsidRPr="00D42C69">
              <w:rPr>
                <w:rFonts w:ascii="Times New Roman" w:hAnsi="Times New Roman" w:cs="Times New Roman"/>
                <w:sz w:val="20"/>
                <w:szCs w:val="20"/>
              </w:rPr>
              <w:t>Abordagens de contingência</w:t>
            </w:r>
          </w:p>
        </w:tc>
        <w:tc>
          <w:tcPr>
            <w:tcW w:w="2584" w:type="dxa"/>
            <w:shd w:val="clear" w:color="auto" w:fill="FFFFFF" w:themeFill="background1"/>
            <w:vAlign w:val="center"/>
          </w:tcPr>
          <w:p w:rsidR="007317CB" w:rsidRPr="00D42C69" w:rsidRDefault="007317CB" w:rsidP="00D530E7">
            <w:pPr>
              <w:jc w:val="center"/>
              <w:rPr>
                <w:rFonts w:ascii="Times New Roman" w:hAnsi="Times New Roman" w:cs="Times New Roman"/>
                <w:sz w:val="20"/>
                <w:szCs w:val="20"/>
              </w:rPr>
            </w:pPr>
            <w:r w:rsidRPr="00D42C69">
              <w:rPr>
                <w:rFonts w:ascii="Times New Roman" w:hAnsi="Times New Roman" w:cs="Times New Roman"/>
                <w:sz w:val="20"/>
                <w:szCs w:val="20"/>
              </w:rPr>
              <w:t>Manufatura de classe mundial</w:t>
            </w:r>
          </w:p>
        </w:tc>
      </w:tr>
      <w:tr w:rsidR="00D42C69" w:rsidRPr="00D42C69" w:rsidTr="00D87CFC">
        <w:trPr>
          <w:jc w:val="center"/>
        </w:trPr>
        <w:tc>
          <w:tcPr>
            <w:tcW w:w="2161" w:type="dxa"/>
            <w:vMerge/>
            <w:tcBorders>
              <w:top w:val="nil"/>
              <w:left w:val="single" w:sz="4" w:space="0" w:color="auto"/>
              <w:bottom w:val="nil"/>
              <w:right w:val="single" w:sz="4" w:space="0" w:color="auto"/>
            </w:tcBorders>
            <w:shd w:val="clear" w:color="auto" w:fill="FFFFFF" w:themeFill="background1"/>
          </w:tcPr>
          <w:p w:rsidR="007317CB" w:rsidRPr="00D42C69" w:rsidRDefault="007317CB" w:rsidP="00E03129">
            <w:pPr>
              <w:jc w:val="both"/>
              <w:rPr>
                <w:rFonts w:ascii="Times New Roman" w:hAnsi="Times New Roman" w:cs="Times New Roman"/>
                <w:sz w:val="24"/>
                <w:szCs w:val="24"/>
              </w:rPr>
            </w:pPr>
          </w:p>
        </w:tc>
        <w:tc>
          <w:tcPr>
            <w:tcW w:w="2161" w:type="dxa"/>
            <w:tcBorders>
              <w:left w:val="single" w:sz="4" w:space="0" w:color="auto"/>
            </w:tcBorders>
            <w:shd w:val="clear" w:color="auto" w:fill="FFFFFF" w:themeFill="background1"/>
            <w:vAlign w:val="center"/>
          </w:tcPr>
          <w:p w:rsidR="007317CB" w:rsidRPr="00D42C69" w:rsidRDefault="007317CB" w:rsidP="00D530E7">
            <w:pPr>
              <w:jc w:val="center"/>
              <w:rPr>
                <w:rFonts w:ascii="Times New Roman" w:hAnsi="Times New Roman" w:cs="Times New Roman"/>
                <w:sz w:val="20"/>
                <w:szCs w:val="20"/>
              </w:rPr>
            </w:pPr>
            <w:r w:rsidRPr="00D42C69">
              <w:rPr>
                <w:rFonts w:ascii="Times New Roman" w:hAnsi="Times New Roman" w:cs="Times New Roman"/>
                <w:sz w:val="20"/>
                <w:szCs w:val="20"/>
              </w:rPr>
              <w:t>Fatores chave de sucesso</w:t>
            </w:r>
          </w:p>
        </w:tc>
        <w:tc>
          <w:tcPr>
            <w:tcW w:w="2161" w:type="dxa"/>
            <w:shd w:val="clear" w:color="auto" w:fill="FFFFFF" w:themeFill="background1"/>
            <w:vAlign w:val="center"/>
          </w:tcPr>
          <w:p w:rsidR="007317CB" w:rsidRPr="00D42C69" w:rsidRDefault="007317CB" w:rsidP="00D530E7">
            <w:pPr>
              <w:jc w:val="center"/>
              <w:rPr>
                <w:rFonts w:ascii="Times New Roman" w:hAnsi="Times New Roman" w:cs="Times New Roman"/>
                <w:sz w:val="20"/>
                <w:szCs w:val="20"/>
              </w:rPr>
            </w:pPr>
            <w:r w:rsidRPr="00D42C69">
              <w:rPr>
                <w:rFonts w:ascii="Times New Roman" w:hAnsi="Times New Roman" w:cs="Times New Roman"/>
                <w:sz w:val="20"/>
                <w:szCs w:val="20"/>
              </w:rPr>
              <w:t>Consistências interna e externa</w:t>
            </w:r>
          </w:p>
        </w:tc>
        <w:tc>
          <w:tcPr>
            <w:tcW w:w="2584" w:type="dxa"/>
            <w:shd w:val="clear" w:color="auto" w:fill="FFFFFF" w:themeFill="background1"/>
            <w:vAlign w:val="center"/>
          </w:tcPr>
          <w:p w:rsidR="007317CB" w:rsidRPr="00D42C69" w:rsidRDefault="007317CB" w:rsidP="00D530E7">
            <w:pPr>
              <w:jc w:val="center"/>
              <w:rPr>
                <w:rFonts w:ascii="Times New Roman" w:hAnsi="Times New Roman" w:cs="Times New Roman"/>
                <w:sz w:val="20"/>
                <w:szCs w:val="20"/>
              </w:rPr>
            </w:pPr>
            <w:r w:rsidRPr="00D42C69">
              <w:rPr>
                <w:rFonts w:ascii="Times New Roman" w:hAnsi="Times New Roman" w:cs="Times New Roman"/>
                <w:sz w:val="20"/>
                <w:szCs w:val="20"/>
              </w:rPr>
              <w:t>Benchmarking</w:t>
            </w:r>
          </w:p>
        </w:tc>
      </w:tr>
      <w:tr w:rsidR="00D42C69" w:rsidRPr="00D42C69" w:rsidTr="00D87CFC">
        <w:trPr>
          <w:jc w:val="center"/>
        </w:trPr>
        <w:tc>
          <w:tcPr>
            <w:tcW w:w="2161" w:type="dxa"/>
            <w:vMerge/>
            <w:tcBorders>
              <w:top w:val="nil"/>
              <w:left w:val="single" w:sz="4" w:space="0" w:color="auto"/>
              <w:bottom w:val="nil"/>
              <w:right w:val="single" w:sz="4" w:space="0" w:color="auto"/>
            </w:tcBorders>
            <w:shd w:val="clear" w:color="auto" w:fill="FFFFFF" w:themeFill="background1"/>
          </w:tcPr>
          <w:p w:rsidR="007317CB" w:rsidRPr="00D42C69" w:rsidRDefault="007317CB" w:rsidP="00E03129">
            <w:pPr>
              <w:jc w:val="both"/>
              <w:rPr>
                <w:rFonts w:ascii="Times New Roman" w:hAnsi="Times New Roman" w:cs="Times New Roman"/>
                <w:sz w:val="24"/>
                <w:szCs w:val="24"/>
              </w:rPr>
            </w:pPr>
          </w:p>
        </w:tc>
        <w:tc>
          <w:tcPr>
            <w:tcW w:w="2161" w:type="dxa"/>
            <w:tcBorders>
              <w:left w:val="single" w:sz="4" w:space="0" w:color="auto"/>
            </w:tcBorders>
            <w:shd w:val="clear" w:color="auto" w:fill="FFFFFF" w:themeFill="background1"/>
            <w:vAlign w:val="center"/>
          </w:tcPr>
          <w:p w:rsidR="007317CB" w:rsidRPr="00D42C69" w:rsidRDefault="007317CB" w:rsidP="00D530E7">
            <w:pPr>
              <w:jc w:val="center"/>
              <w:rPr>
                <w:rFonts w:ascii="Times New Roman" w:hAnsi="Times New Roman" w:cs="Times New Roman"/>
                <w:sz w:val="20"/>
                <w:szCs w:val="20"/>
              </w:rPr>
            </w:pPr>
            <w:r w:rsidRPr="00D42C69">
              <w:rPr>
                <w:rFonts w:ascii="Times New Roman" w:hAnsi="Times New Roman" w:cs="Times New Roman"/>
                <w:sz w:val="20"/>
                <w:szCs w:val="20"/>
              </w:rPr>
              <w:t>Capacidade</w:t>
            </w:r>
          </w:p>
        </w:tc>
        <w:tc>
          <w:tcPr>
            <w:tcW w:w="2161" w:type="dxa"/>
            <w:shd w:val="clear" w:color="auto" w:fill="FFFFFF" w:themeFill="background1"/>
            <w:vAlign w:val="center"/>
          </w:tcPr>
          <w:p w:rsidR="007317CB" w:rsidRPr="00D42C69" w:rsidRDefault="007317CB" w:rsidP="00D530E7">
            <w:pPr>
              <w:jc w:val="center"/>
              <w:rPr>
                <w:rFonts w:ascii="Times New Roman" w:hAnsi="Times New Roman" w:cs="Times New Roman"/>
                <w:sz w:val="20"/>
                <w:szCs w:val="20"/>
              </w:rPr>
            </w:pPr>
            <w:r w:rsidRPr="00D42C69">
              <w:rPr>
                <w:rFonts w:ascii="Times New Roman" w:hAnsi="Times New Roman" w:cs="Times New Roman"/>
                <w:sz w:val="20"/>
                <w:szCs w:val="20"/>
              </w:rPr>
              <w:t>Escolha do processo</w:t>
            </w:r>
          </w:p>
        </w:tc>
        <w:tc>
          <w:tcPr>
            <w:tcW w:w="2584" w:type="dxa"/>
            <w:shd w:val="clear" w:color="auto" w:fill="FFFFFF" w:themeFill="background1"/>
            <w:vAlign w:val="center"/>
          </w:tcPr>
          <w:p w:rsidR="007317CB" w:rsidRPr="00D42C69" w:rsidRDefault="007317CB" w:rsidP="00D530E7">
            <w:pPr>
              <w:jc w:val="center"/>
              <w:rPr>
                <w:rFonts w:ascii="Times New Roman" w:hAnsi="Times New Roman" w:cs="Times New Roman"/>
                <w:sz w:val="20"/>
                <w:szCs w:val="20"/>
              </w:rPr>
            </w:pPr>
            <w:r w:rsidRPr="00D42C69">
              <w:rPr>
                <w:rFonts w:ascii="Times New Roman" w:hAnsi="Times New Roman" w:cs="Times New Roman"/>
                <w:sz w:val="20"/>
                <w:szCs w:val="20"/>
              </w:rPr>
              <w:t>Reengenharia de processo</w:t>
            </w:r>
          </w:p>
        </w:tc>
      </w:tr>
      <w:tr w:rsidR="00D42C69" w:rsidRPr="00D42C69" w:rsidTr="00D87CFC">
        <w:trPr>
          <w:jc w:val="center"/>
        </w:trPr>
        <w:tc>
          <w:tcPr>
            <w:tcW w:w="2161" w:type="dxa"/>
            <w:vMerge/>
            <w:tcBorders>
              <w:top w:val="nil"/>
              <w:left w:val="single" w:sz="4" w:space="0" w:color="auto"/>
              <w:bottom w:val="nil"/>
              <w:right w:val="single" w:sz="4" w:space="0" w:color="auto"/>
            </w:tcBorders>
            <w:shd w:val="clear" w:color="auto" w:fill="FFFFFF" w:themeFill="background1"/>
          </w:tcPr>
          <w:p w:rsidR="007317CB" w:rsidRPr="00D42C69" w:rsidRDefault="007317CB" w:rsidP="00E03129">
            <w:pPr>
              <w:jc w:val="both"/>
              <w:rPr>
                <w:rFonts w:ascii="Times New Roman" w:hAnsi="Times New Roman" w:cs="Times New Roman"/>
                <w:sz w:val="24"/>
                <w:szCs w:val="24"/>
              </w:rPr>
            </w:pPr>
          </w:p>
        </w:tc>
        <w:tc>
          <w:tcPr>
            <w:tcW w:w="2161" w:type="dxa"/>
            <w:tcBorders>
              <w:left w:val="single" w:sz="4" w:space="0" w:color="auto"/>
            </w:tcBorders>
            <w:shd w:val="clear" w:color="auto" w:fill="FFFFFF" w:themeFill="background1"/>
            <w:vAlign w:val="center"/>
          </w:tcPr>
          <w:p w:rsidR="007317CB" w:rsidRPr="00D42C69" w:rsidRDefault="007317CB" w:rsidP="00D530E7">
            <w:pPr>
              <w:jc w:val="center"/>
              <w:rPr>
                <w:rFonts w:ascii="Times New Roman" w:hAnsi="Times New Roman" w:cs="Times New Roman"/>
                <w:sz w:val="20"/>
                <w:szCs w:val="20"/>
              </w:rPr>
            </w:pPr>
            <w:r w:rsidRPr="00D42C69">
              <w:rPr>
                <w:rFonts w:ascii="Times New Roman" w:hAnsi="Times New Roman" w:cs="Times New Roman"/>
                <w:sz w:val="20"/>
                <w:szCs w:val="20"/>
              </w:rPr>
              <w:t>Estratégias genéricas de manufatura</w:t>
            </w:r>
          </w:p>
        </w:tc>
        <w:tc>
          <w:tcPr>
            <w:tcW w:w="2161" w:type="dxa"/>
            <w:shd w:val="clear" w:color="auto" w:fill="FFFFFF" w:themeFill="background1"/>
            <w:vAlign w:val="center"/>
          </w:tcPr>
          <w:p w:rsidR="007317CB" w:rsidRPr="00D42C69" w:rsidRDefault="007317CB" w:rsidP="00D530E7">
            <w:pPr>
              <w:jc w:val="center"/>
              <w:rPr>
                <w:rFonts w:ascii="Times New Roman" w:hAnsi="Times New Roman" w:cs="Times New Roman"/>
                <w:sz w:val="20"/>
                <w:szCs w:val="20"/>
              </w:rPr>
            </w:pPr>
            <w:r w:rsidRPr="00D42C69">
              <w:rPr>
                <w:rFonts w:ascii="Times New Roman" w:hAnsi="Times New Roman" w:cs="Times New Roman"/>
                <w:sz w:val="20"/>
                <w:szCs w:val="20"/>
              </w:rPr>
              <w:t>Processo e infraestrutura</w:t>
            </w:r>
          </w:p>
        </w:tc>
        <w:tc>
          <w:tcPr>
            <w:tcW w:w="2584" w:type="dxa"/>
            <w:shd w:val="clear" w:color="auto" w:fill="FFFFFF" w:themeFill="background1"/>
            <w:vAlign w:val="center"/>
          </w:tcPr>
          <w:p w:rsidR="007317CB" w:rsidRPr="00D42C69" w:rsidRDefault="007317CB" w:rsidP="00D530E7">
            <w:pPr>
              <w:jc w:val="center"/>
              <w:rPr>
                <w:rFonts w:ascii="Times New Roman" w:hAnsi="Times New Roman" w:cs="Times New Roman"/>
                <w:sz w:val="20"/>
                <w:szCs w:val="20"/>
              </w:rPr>
            </w:pPr>
            <w:r w:rsidRPr="00D42C69">
              <w:rPr>
                <w:rFonts w:ascii="Times New Roman" w:hAnsi="Times New Roman" w:cs="Times New Roman"/>
                <w:sz w:val="20"/>
                <w:szCs w:val="20"/>
              </w:rPr>
              <w:t>TQM</w:t>
            </w:r>
          </w:p>
        </w:tc>
      </w:tr>
      <w:tr w:rsidR="00D42C69" w:rsidRPr="00D42C69" w:rsidTr="00D87CFC">
        <w:trPr>
          <w:jc w:val="center"/>
        </w:trPr>
        <w:tc>
          <w:tcPr>
            <w:tcW w:w="2161" w:type="dxa"/>
            <w:vMerge/>
            <w:tcBorders>
              <w:top w:val="nil"/>
              <w:left w:val="single" w:sz="4" w:space="0" w:color="auto"/>
              <w:bottom w:val="nil"/>
              <w:right w:val="single" w:sz="4" w:space="0" w:color="auto"/>
            </w:tcBorders>
            <w:shd w:val="clear" w:color="auto" w:fill="FFFFFF" w:themeFill="background1"/>
          </w:tcPr>
          <w:p w:rsidR="007317CB" w:rsidRPr="00D42C69" w:rsidRDefault="007317CB" w:rsidP="00E03129">
            <w:pPr>
              <w:jc w:val="both"/>
              <w:rPr>
                <w:rFonts w:ascii="Times New Roman" w:hAnsi="Times New Roman" w:cs="Times New Roman"/>
                <w:sz w:val="24"/>
                <w:szCs w:val="24"/>
              </w:rPr>
            </w:pPr>
          </w:p>
        </w:tc>
        <w:tc>
          <w:tcPr>
            <w:tcW w:w="2161" w:type="dxa"/>
            <w:tcBorders>
              <w:left w:val="single" w:sz="4" w:space="0" w:color="auto"/>
            </w:tcBorders>
            <w:shd w:val="clear" w:color="auto" w:fill="FFFFFF" w:themeFill="background1"/>
            <w:vAlign w:val="center"/>
          </w:tcPr>
          <w:p w:rsidR="007317CB" w:rsidRPr="00D42C69" w:rsidRDefault="007317CB" w:rsidP="00D530E7">
            <w:pPr>
              <w:jc w:val="center"/>
              <w:rPr>
                <w:rFonts w:ascii="Times New Roman" w:hAnsi="Times New Roman" w:cs="Times New Roman"/>
                <w:sz w:val="20"/>
                <w:szCs w:val="20"/>
              </w:rPr>
            </w:pPr>
            <w:r w:rsidRPr="00D42C69">
              <w:rPr>
                <w:rFonts w:ascii="Times New Roman" w:hAnsi="Times New Roman" w:cs="Times New Roman"/>
                <w:sz w:val="20"/>
                <w:szCs w:val="20"/>
              </w:rPr>
              <w:t>Visão compartilhada</w:t>
            </w:r>
          </w:p>
        </w:tc>
        <w:tc>
          <w:tcPr>
            <w:tcW w:w="2161" w:type="dxa"/>
            <w:shd w:val="clear" w:color="auto" w:fill="FFFFFF" w:themeFill="background1"/>
            <w:vAlign w:val="center"/>
          </w:tcPr>
          <w:p w:rsidR="007317CB" w:rsidRPr="00D42C69" w:rsidRDefault="007317CB" w:rsidP="00D530E7">
            <w:pPr>
              <w:jc w:val="center"/>
              <w:rPr>
                <w:rFonts w:ascii="Times New Roman" w:hAnsi="Times New Roman" w:cs="Times New Roman"/>
                <w:sz w:val="20"/>
                <w:szCs w:val="20"/>
              </w:rPr>
            </w:pPr>
            <w:r w:rsidRPr="00D42C69">
              <w:rPr>
                <w:rFonts w:ascii="Times New Roman" w:hAnsi="Times New Roman" w:cs="Times New Roman"/>
                <w:sz w:val="20"/>
                <w:szCs w:val="20"/>
              </w:rPr>
              <w:t>Foco</w:t>
            </w:r>
          </w:p>
        </w:tc>
        <w:tc>
          <w:tcPr>
            <w:tcW w:w="2584" w:type="dxa"/>
            <w:shd w:val="clear" w:color="auto" w:fill="FFFFFF" w:themeFill="background1"/>
            <w:vAlign w:val="center"/>
          </w:tcPr>
          <w:p w:rsidR="007317CB" w:rsidRPr="00D42C69" w:rsidRDefault="007317CB" w:rsidP="00D530E7">
            <w:pPr>
              <w:jc w:val="center"/>
              <w:rPr>
                <w:rFonts w:ascii="Times New Roman" w:hAnsi="Times New Roman" w:cs="Times New Roman"/>
                <w:sz w:val="20"/>
                <w:szCs w:val="20"/>
              </w:rPr>
            </w:pPr>
            <w:r w:rsidRPr="00D42C69">
              <w:rPr>
                <w:rFonts w:ascii="Times New Roman" w:hAnsi="Times New Roman" w:cs="Times New Roman"/>
                <w:sz w:val="20"/>
                <w:szCs w:val="20"/>
              </w:rPr>
              <w:t>Aprendendo com os japoneses</w:t>
            </w:r>
          </w:p>
        </w:tc>
      </w:tr>
      <w:tr w:rsidR="00D42C69" w:rsidRPr="00D42C69" w:rsidTr="00D87CFC">
        <w:trPr>
          <w:jc w:val="center"/>
        </w:trPr>
        <w:tc>
          <w:tcPr>
            <w:tcW w:w="2161" w:type="dxa"/>
            <w:vMerge/>
            <w:tcBorders>
              <w:top w:val="nil"/>
              <w:left w:val="single" w:sz="4" w:space="0" w:color="auto"/>
              <w:bottom w:val="nil"/>
              <w:right w:val="single" w:sz="4" w:space="0" w:color="auto"/>
            </w:tcBorders>
            <w:shd w:val="clear" w:color="auto" w:fill="FFFFFF" w:themeFill="background1"/>
          </w:tcPr>
          <w:p w:rsidR="007317CB" w:rsidRPr="00D42C69" w:rsidRDefault="007317CB" w:rsidP="00E03129">
            <w:pPr>
              <w:jc w:val="both"/>
              <w:rPr>
                <w:rFonts w:ascii="Times New Roman" w:hAnsi="Times New Roman" w:cs="Times New Roman"/>
                <w:sz w:val="24"/>
                <w:szCs w:val="24"/>
              </w:rPr>
            </w:pPr>
          </w:p>
        </w:tc>
        <w:tc>
          <w:tcPr>
            <w:tcW w:w="6906" w:type="dxa"/>
            <w:gridSpan w:val="3"/>
            <w:tcBorders>
              <w:left w:val="single" w:sz="4" w:space="0" w:color="auto"/>
              <w:bottom w:val="single" w:sz="4" w:space="0" w:color="auto"/>
            </w:tcBorders>
            <w:vAlign w:val="center"/>
          </w:tcPr>
          <w:p w:rsidR="007317CB" w:rsidRPr="00D42C69" w:rsidRDefault="007317CB" w:rsidP="00E03129">
            <w:pPr>
              <w:jc w:val="center"/>
              <w:rPr>
                <w:rFonts w:ascii="Times New Roman" w:hAnsi="Times New Roman" w:cs="Times New Roman"/>
                <w:sz w:val="20"/>
                <w:szCs w:val="20"/>
              </w:rPr>
            </w:pPr>
            <w:r w:rsidRPr="00D42C69">
              <w:rPr>
                <w:rFonts w:ascii="Times New Roman" w:hAnsi="Times New Roman" w:cs="Times New Roman"/>
                <w:sz w:val="20"/>
                <w:szCs w:val="20"/>
              </w:rPr>
              <w:t>Melhoria contínua</w:t>
            </w:r>
          </w:p>
        </w:tc>
      </w:tr>
      <w:tr w:rsidR="00D42C69" w:rsidRPr="00D42C69" w:rsidTr="00D87CFC">
        <w:trPr>
          <w:jc w:val="center"/>
        </w:trPr>
        <w:tc>
          <w:tcPr>
            <w:tcW w:w="2161" w:type="dxa"/>
            <w:tcBorders>
              <w:top w:val="nil"/>
              <w:left w:val="single" w:sz="4" w:space="0" w:color="auto"/>
              <w:bottom w:val="nil"/>
              <w:right w:val="single" w:sz="4" w:space="0" w:color="auto"/>
            </w:tcBorders>
            <w:shd w:val="clear" w:color="auto" w:fill="auto"/>
          </w:tcPr>
          <w:p w:rsidR="007317CB" w:rsidRPr="00D42C69" w:rsidRDefault="007317CB" w:rsidP="00E03129">
            <w:pPr>
              <w:jc w:val="both"/>
              <w:rPr>
                <w:rFonts w:ascii="Times New Roman" w:hAnsi="Times New Roman" w:cs="Times New Roman"/>
                <w:sz w:val="24"/>
                <w:szCs w:val="24"/>
              </w:rPr>
            </w:pPr>
          </w:p>
        </w:tc>
        <w:tc>
          <w:tcPr>
            <w:tcW w:w="6906" w:type="dxa"/>
            <w:gridSpan w:val="3"/>
            <w:tcBorders>
              <w:left w:val="single" w:sz="4" w:space="0" w:color="auto"/>
            </w:tcBorders>
          </w:tcPr>
          <w:p w:rsidR="007317CB" w:rsidRPr="00D42C69" w:rsidRDefault="007317CB" w:rsidP="00E03129">
            <w:pPr>
              <w:jc w:val="center"/>
              <w:rPr>
                <w:rFonts w:ascii="Times New Roman" w:hAnsi="Times New Roman" w:cs="Times New Roman"/>
                <w:sz w:val="20"/>
                <w:szCs w:val="20"/>
              </w:rPr>
            </w:pPr>
            <w:r w:rsidRPr="00D42C69">
              <w:rPr>
                <w:rFonts w:ascii="Times New Roman" w:hAnsi="Times New Roman" w:cs="Times New Roman"/>
                <w:sz w:val="20"/>
                <w:szCs w:val="20"/>
              </w:rPr>
              <w:t>Processo</w:t>
            </w:r>
          </w:p>
        </w:tc>
      </w:tr>
      <w:tr w:rsidR="00D42C69" w:rsidRPr="00D42C69" w:rsidTr="00D87CFC">
        <w:trPr>
          <w:jc w:val="center"/>
        </w:trPr>
        <w:tc>
          <w:tcPr>
            <w:tcW w:w="2161" w:type="dxa"/>
            <w:tcBorders>
              <w:top w:val="nil"/>
              <w:left w:val="single" w:sz="4" w:space="0" w:color="auto"/>
              <w:bottom w:val="single" w:sz="4" w:space="0" w:color="auto"/>
              <w:right w:val="single" w:sz="4" w:space="0" w:color="auto"/>
            </w:tcBorders>
          </w:tcPr>
          <w:p w:rsidR="007317CB" w:rsidRPr="00D42C69" w:rsidRDefault="007317CB" w:rsidP="00E03129">
            <w:pPr>
              <w:jc w:val="both"/>
              <w:rPr>
                <w:rFonts w:ascii="Times New Roman" w:hAnsi="Times New Roman" w:cs="Times New Roman"/>
                <w:sz w:val="24"/>
                <w:szCs w:val="24"/>
              </w:rPr>
            </w:pPr>
          </w:p>
        </w:tc>
        <w:tc>
          <w:tcPr>
            <w:tcW w:w="6906" w:type="dxa"/>
            <w:gridSpan w:val="3"/>
            <w:tcBorders>
              <w:left w:val="single" w:sz="4" w:space="0" w:color="auto"/>
            </w:tcBorders>
          </w:tcPr>
          <w:p w:rsidR="007317CB" w:rsidRPr="00D42C69" w:rsidRDefault="007317CB" w:rsidP="00E03129">
            <w:pPr>
              <w:jc w:val="center"/>
              <w:rPr>
                <w:rFonts w:ascii="Times New Roman" w:hAnsi="Times New Roman" w:cs="Times New Roman"/>
                <w:sz w:val="20"/>
                <w:szCs w:val="20"/>
              </w:rPr>
            </w:pPr>
            <w:r w:rsidRPr="00D42C69">
              <w:rPr>
                <w:rFonts w:ascii="Times New Roman" w:hAnsi="Times New Roman" w:cs="Times New Roman"/>
                <w:sz w:val="20"/>
                <w:szCs w:val="20"/>
              </w:rPr>
              <w:t>Medição</w:t>
            </w:r>
          </w:p>
        </w:tc>
      </w:tr>
    </w:tbl>
    <w:p w:rsidR="007317CB" w:rsidRPr="00D42C69" w:rsidRDefault="007317CB" w:rsidP="00D16B94">
      <w:pPr>
        <w:spacing w:after="0" w:line="360" w:lineRule="auto"/>
        <w:rPr>
          <w:rFonts w:ascii="Times New Roman" w:hAnsi="Times New Roman" w:cs="Times New Roman"/>
          <w:sz w:val="20"/>
          <w:szCs w:val="20"/>
        </w:rPr>
      </w:pPr>
      <w:r w:rsidRPr="00D42C69">
        <w:rPr>
          <w:rFonts w:ascii="Times New Roman" w:hAnsi="Times New Roman" w:cs="Times New Roman"/>
          <w:sz w:val="20"/>
          <w:szCs w:val="20"/>
        </w:rPr>
        <w:t>F</w:t>
      </w:r>
      <w:r w:rsidR="00C33ECF" w:rsidRPr="00D42C69">
        <w:rPr>
          <w:rFonts w:ascii="Times New Roman" w:hAnsi="Times New Roman" w:cs="Times New Roman"/>
          <w:sz w:val="20"/>
          <w:szCs w:val="20"/>
        </w:rPr>
        <w:t>onte</w:t>
      </w:r>
      <w:r w:rsidRPr="00D42C69">
        <w:rPr>
          <w:rFonts w:ascii="Times New Roman" w:hAnsi="Times New Roman" w:cs="Times New Roman"/>
          <w:sz w:val="20"/>
          <w:szCs w:val="20"/>
        </w:rPr>
        <w:t xml:space="preserve">: </w:t>
      </w:r>
      <w:r w:rsidR="00BF5E62" w:rsidRPr="00D42C69">
        <w:rPr>
          <w:rFonts w:ascii="Times New Roman" w:hAnsi="Times New Roman" w:cs="Times New Roman"/>
          <w:noProof/>
          <w:sz w:val="20"/>
          <w:szCs w:val="20"/>
        </w:rPr>
        <w:t>Voss (1995)</w:t>
      </w:r>
      <w:r w:rsidR="0003109D" w:rsidRPr="00D42C69">
        <w:rPr>
          <w:rFonts w:ascii="Times New Roman" w:hAnsi="Times New Roman" w:cs="Times New Roman"/>
          <w:noProof/>
          <w:sz w:val="20"/>
          <w:szCs w:val="20"/>
        </w:rPr>
        <w:t xml:space="preserve"> e Dhiravidamani et al</w:t>
      </w:r>
      <w:r w:rsidR="00BF5E62" w:rsidRPr="00D42C69">
        <w:rPr>
          <w:rFonts w:ascii="Times New Roman" w:hAnsi="Times New Roman" w:cs="Times New Roman"/>
          <w:noProof/>
          <w:sz w:val="20"/>
          <w:szCs w:val="20"/>
        </w:rPr>
        <w:t>.</w:t>
      </w:r>
      <w:r w:rsidR="0003109D" w:rsidRPr="00D42C69">
        <w:rPr>
          <w:rFonts w:ascii="Times New Roman" w:hAnsi="Times New Roman" w:cs="Times New Roman"/>
          <w:noProof/>
          <w:sz w:val="20"/>
          <w:szCs w:val="20"/>
        </w:rPr>
        <w:t xml:space="preserve"> (2018)</w:t>
      </w:r>
    </w:p>
    <w:p w:rsidR="007317CB" w:rsidRPr="00D42C69" w:rsidRDefault="007317CB" w:rsidP="00D16B94">
      <w:pPr>
        <w:spacing w:after="0" w:line="360" w:lineRule="auto"/>
        <w:jc w:val="both"/>
        <w:rPr>
          <w:rFonts w:ascii="Times New Roman" w:hAnsi="Times New Roman" w:cs="Times New Roman"/>
          <w:sz w:val="24"/>
          <w:szCs w:val="24"/>
        </w:rPr>
      </w:pPr>
      <w:r w:rsidRPr="00D42C69">
        <w:rPr>
          <w:rFonts w:ascii="Times New Roman" w:hAnsi="Times New Roman" w:cs="Times New Roman"/>
          <w:sz w:val="24"/>
          <w:szCs w:val="24"/>
        </w:rPr>
        <w:tab/>
      </w:r>
      <w:r w:rsidR="00125C91" w:rsidRPr="00D42C69">
        <w:rPr>
          <w:rFonts w:ascii="Times New Roman" w:hAnsi="Times New Roman" w:cs="Times New Roman"/>
          <w:sz w:val="24"/>
          <w:szCs w:val="24"/>
        </w:rPr>
        <w:t xml:space="preserve">Conforme indicado no Quadro 1, e preconizado por Voos (1995): </w:t>
      </w:r>
      <w:r w:rsidRPr="00D42C69">
        <w:rPr>
          <w:rFonts w:ascii="Times New Roman" w:hAnsi="Times New Roman" w:cs="Times New Roman"/>
          <w:sz w:val="24"/>
          <w:szCs w:val="24"/>
        </w:rPr>
        <w:t>Competindo através da manufatura: Esta abordagem pode levar funcionários e gerentes a compartilharem uma visão comum, além de criar um debate entre produção, marketing e estrategistas corporativos. Porém, deve ser ap</w:t>
      </w:r>
      <w:r w:rsidR="00125C91" w:rsidRPr="00D42C69">
        <w:rPr>
          <w:rFonts w:ascii="Times New Roman" w:hAnsi="Times New Roman" w:cs="Times New Roman"/>
          <w:sz w:val="24"/>
          <w:szCs w:val="24"/>
        </w:rPr>
        <w:t xml:space="preserve">oiada por decisões consistentes; </w:t>
      </w:r>
      <w:r w:rsidRPr="00D42C69">
        <w:rPr>
          <w:rFonts w:ascii="Times New Roman" w:hAnsi="Times New Roman" w:cs="Times New Roman"/>
          <w:sz w:val="24"/>
          <w:szCs w:val="24"/>
        </w:rPr>
        <w:t>Escolha estratégica: Provavelmente a mais poderosa abordagem da estratégia de manufatura, fornece uma visão do grande número de opções que uma empresa tem. Porém, requer um processo de desenvolvime</w:t>
      </w:r>
      <w:r w:rsidR="00125C91" w:rsidRPr="00D42C69">
        <w:rPr>
          <w:rFonts w:ascii="Times New Roman" w:hAnsi="Times New Roman" w:cs="Times New Roman"/>
          <w:sz w:val="24"/>
          <w:szCs w:val="24"/>
        </w:rPr>
        <w:t xml:space="preserve">nto de estratégia de manufatura; e </w:t>
      </w:r>
      <w:r w:rsidRPr="00D42C69">
        <w:rPr>
          <w:rFonts w:ascii="Times New Roman" w:hAnsi="Times New Roman" w:cs="Times New Roman"/>
          <w:sz w:val="24"/>
          <w:szCs w:val="24"/>
        </w:rPr>
        <w:t>Melhor prática: As empresas estão buscando melhores práticas como base de sua estratégia de manufatura. Porém, o grande desafio é tirá-las do papel e implementá-las.</w:t>
      </w:r>
      <w:r w:rsidRPr="00D42C69">
        <w:rPr>
          <w:rFonts w:ascii="Times New Roman" w:hAnsi="Times New Roman" w:cs="Times New Roman"/>
          <w:sz w:val="24"/>
          <w:szCs w:val="24"/>
        </w:rPr>
        <w:tab/>
      </w:r>
    </w:p>
    <w:p w:rsidR="00363A57" w:rsidRPr="00D42C69" w:rsidRDefault="007317CB" w:rsidP="00D16B94">
      <w:pPr>
        <w:spacing w:after="0" w:line="360" w:lineRule="auto"/>
        <w:jc w:val="both"/>
        <w:rPr>
          <w:rFonts w:ascii="Times New Roman" w:hAnsi="Times New Roman" w:cs="Times New Roman"/>
          <w:sz w:val="24"/>
          <w:szCs w:val="24"/>
        </w:rPr>
      </w:pPr>
      <w:r w:rsidRPr="00D42C69">
        <w:rPr>
          <w:rFonts w:ascii="Times New Roman" w:hAnsi="Times New Roman" w:cs="Times New Roman"/>
          <w:sz w:val="24"/>
          <w:szCs w:val="24"/>
        </w:rPr>
        <w:tab/>
        <w:t>Autores mais atuais também caminham na mesma linha de pensamento a respeito do impacto que a estratégia de manufatura tem não somente em uma organização, mas também no ambie</w:t>
      </w:r>
      <w:r w:rsidR="000F171E" w:rsidRPr="00D42C69">
        <w:rPr>
          <w:rFonts w:ascii="Times New Roman" w:hAnsi="Times New Roman" w:cs="Times New Roman"/>
          <w:sz w:val="24"/>
          <w:szCs w:val="24"/>
        </w:rPr>
        <w:t>nte onde a mesma está inserida.</w:t>
      </w:r>
      <w:r w:rsidR="00E83FC1" w:rsidRPr="00D42C69">
        <w:rPr>
          <w:rFonts w:ascii="Times New Roman" w:hAnsi="Times New Roman" w:cs="Times New Roman"/>
          <w:sz w:val="24"/>
          <w:szCs w:val="24"/>
        </w:rPr>
        <w:t xml:space="preserve"> </w:t>
      </w:r>
      <w:r w:rsidR="000F171E" w:rsidRPr="00D42C69">
        <w:rPr>
          <w:rFonts w:ascii="Times New Roman" w:hAnsi="Times New Roman" w:cs="Times New Roman"/>
          <w:sz w:val="24"/>
          <w:szCs w:val="24"/>
        </w:rPr>
        <w:t>Perroni (</w:t>
      </w:r>
      <w:r w:rsidR="000F171E" w:rsidRPr="00D42C69">
        <w:rPr>
          <w:rFonts w:ascii="Times New Roman" w:hAnsi="Times New Roman" w:cs="Times New Roman"/>
          <w:noProof/>
          <w:sz w:val="24"/>
          <w:szCs w:val="24"/>
        </w:rPr>
        <w:t>2005)</w:t>
      </w:r>
      <w:r w:rsidR="000F171E" w:rsidRPr="00D42C69">
        <w:rPr>
          <w:rFonts w:ascii="Times New Roman" w:hAnsi="Times New Roman" w:cs="Times New Roman"/>
          <w:sz w:val="24"/>
          <w:szCs w:val="24"/>
        </w:rPr>
        <w:t xml:space="preserve"> </w:t>
      </w:r>
      <w:r w:rsidRPr="00D42C69">
        <w:rPr>
          <w:rFonts w:ascii="Times New Roman" w:hAnsi="Times New Roman" w:cs="Times New Roman"/>
          <w:sz w:val="24"/>
          <w:szCs w:val="24"/>
        </w:rPr>
        <w:t>observa</w:t>
      </w:r>
      <w:r w:rsidR="00E83FC1" w:rsidRPr="00D42C69">
        <w:rPr>
          <w:rFonts w:ascii="Times New Roman" w:hAnsi="Times New Roman" w:cs="Times New Roman"/>
          <w:sz w:val="24"/>
          <w:szCs w:val="24"/>
        </w:rPr>
        <w:t xml:space="preserve"> que as estratégias de </w:t>
      </w:r>
      <w:r w:rsidR="00C64369" w:rsidRPr="00D42C69">
        <w:rPr>
          <w:rFonts w:ascii="Times New Roman" w:hAnsi="Times New Roman" w:cs="Times New Roman"/>
          <w:sz w:val="24"/>
          <w:szCs w:val="24"/>
        </w:rPr>
        <w:t>manufatura</w:t>
      </w:r>
      <w:r w:rsidR="00E83FC1" w:rsidRPr="00D42C69">
        <w:rPr>
          <w:rFonts w:ascii="Times New Roman" w:hAnsi="Times New Roman" w:cs="Times New Roman"/>
          <w:sz w:val="24"/>
          <w:szCs w:val="24"/>
        </w:rPr>
        <w:t xml:space="preserve"> têm influência direta na economia industrial, tendo em vista que ao longo do tempo existiu um </w:t>
      </w:r>
      <w:r w:rsidR="00E83FC1" w:rsidRPr="00D42C69">
        <w:rPr>
          <w:rFonts w:ascii="Times New Roman" w:hAnsi="Times New Roman" w:cs="Times New Roman"/>
          <w:sz w:val="24"/>
          <w:szCs w:val="24"/>
        </w:rPr>
        <w:lastRenderedPageBreak/>
        <w:t>padrão de evolução entre os paradigmas da Economia Industrial e os da Estratégia em Manufatura: os modelos de produção são levados em conta na formatação das teorias econômicas e ao mesmo tempo o ambiente econômico é observado e analisado para a construção e fixação dos modelos de produção.</w:t>
      </w:r>
      <w:r w:rsidR="00363A57" w:rsidRPr="00D42C69">
        <w:rPr>
          <w:rFonts w:ascii="Times New Roman" w:hAnsi="Times New Roman" w:cs="Times New Roman"/>
          <w:sz w:val="24"/>
          <w:szCs w:val="24"/>
        </w:rPr>
        <w:t xml:space="preserve"> Para </w:t>
      </w:r>
      <w:r w:rsidR="000F171E" w:rsidRPr="00D42C69">
        <w:rPr>
          <w:rFonts w:ascii="Times New Roman" w:hAnsi="Times New Roman" w:cs="Times New Roman"/>
          <w:noProof/>
          <w:sz w:val="24"/>
          <w:szCs w:val="24"/>
        </w:rPr>
        <w:t xml:space="preserve">Singh e Mahmood (2014), </w:t>
      </w:r>
      <w:r w:rsidR="00363A57" w:rsidRPr="00D42C69">
        <w:rPr>
          <w:rFonts w:ascii="Times New Roman" w:hAnsi="Times New Roman" w:cs="Times New Roman"/>
          <w:sz w:val="24"/>
          <w:szCs w:val="24"/>
        </w:rPr>
        <w:t xml:space="preserve">a </w:t>
      </w:r>
      <w:r w:rsidR="000F171E" w:rsidRPr="00D42C69">
        <w:rPr>
          <w:rFonts w:ascii="Times New Roman" w:hAnsi="Times New Roman" w:cs="Times New Roman"/>
          <w:sz w:val="24"/>
          <w:szCs w:val="24"/>
        </w:rPr>
        <w:t>Estratégia de M</w:t>
      </w:r>
      <w:r w:rsidR="00363A57" w:rsidRPr="00D42C69">
        <w:rPr>
          <w:rFonts w:ascii="Times New Roman" w:hAnsi="Times New Roman" w:cs="Times New Roman"/>
          <w:sz w:val="24"/>
          <w:szCs w:val="24"/>
        </w:rPr>
        <w:t xml:space="preserve">anufatura é um impulso que afeta as capacidades de manufatura e a vantagem competitiva da empresa, o que também gera </w:t>
      </w:r>
      <w:r w:rsidR="00481E7A" w:rsidRPr="00D42C69">
        <w:rPr>
          <w:rFonts w:ascii="Times New Roman" w:hAnsi="Times New Roman" w:cs="Times New Roman"/>
          <w:sz w:val="24"/>
          <w:szCs w:val="24"/>
        </w:rPr>
        <w:t>consequências</w:t>
      </w:r>
      <w:r w:rsidR="00363A57" w:rsidRPr="00D42C69">
        <w:rPr>
          <w:rFonts w:ascii="Times New Roman" w:hAnsi="Times New Roman" w:cs="Times New Roman"/>
          <w:sz w:val="24"/>
          <w:szCs w:val="24"/>
        </w:rPr>
        <w:t xml:space="preserve"> no seu desempenho quanto à capacidade de exportação. </w:t>
      </w:r>
    </w:p>
    <w:p w:rsidR="005A1FC8" w:rsidRPr="00D42C69" w:rsidRDefault="005A1FC8" w:rsidP="00D16B94">
      <w:pPr>
        <w:spacing w:after="0" w:line="360" w:lineRule="auto"/>
        <w:jc w:val="both"/>
        <w:rPr>
          <w:rFonts w:ascii="Times New Roman" w:hAnsi="Times New Roman" w:cs="Times New Roman"/>
          <w:sz w:val="24"/>
          <w:szCs w:val="24"/>
        </w:rPr>
      </w:pPr>
    </w:p>
    <w:p w:rsidR="008C5972" w:rsidRPr="00D42C69" w:rsidRDefault="00591E37" w:rsidP="00D16B94">
      <w:pPr>
        <w:spacing w:after="0" w:line="360" w:lineRule="auto"/>
        <w:jc w:val="both"/>
        <w:rPr>
          <w:rFonts w:ascii="Times New Roman" w:hAnsi="Times New Roman" w:cs="Times New Roman"/>
          <w:b/>
          <w:sz w:val="24"/>
          <w:szCs w:val="24"/>
        </w:rPr>
      </w:pPr>
      <w:r w:rsidRPr="00D42C69">
        <w:rPr>
          <w:rFonts w:ascii="Times New Roman" w:hAnsi="Times New Roman" w:cs="Times New Roman"/>
          <w:b/>
          <w:sz w:val="24"/>
          <w:szCs w:val="24"/>
        </w:rPr>
        <w:t xml:space="preserve">2.2 </w:t>
      </w:r>
      <w:r w:rsidR="00AE7E8C" w:rsidRPr="00D42C69">
        <w:rPr>
          <w:rFonts w:ascii="Times New Roman" w:hAnsi="Times New Roman" w:cs="Times New Roman"/>
          <w:b/>
          <w:sz w:val="24"/>
          <w:szCs w:val="24"/>
        </w:rPr>
        <w:t>Auditoria em Manufatura</w:t>
      </w:r>
    </w:p>
    <w:p w:rsidR="005A1FC8" w:rsidRPr="00D42C69" w:rsidRDefault="005A1FC8" w:rsidP="00D16B94">
      <w:pPr>
        <w:pStyle w:val="PargrafodaLista"/>
        <w:spacing w:after="0" w:line="360" w:lineRule="auto"/>
        <w:ind w:left="425"/>
        <w:jc w:val="both"/>
        <w:rPr>
          <w:rFonts w:ascii="Times New Roman" w:hAnsi="Times New Roman" w:cs="Times New Roman"/>
          <w:sz w:val="24"/>
          <w:szCs w:val="24"/>
        </w:rPr>
      </w:pPr>
    </w:p>
    <w:p w:rsidR="003142BE" w:rsidRPr="00D42C69" w:rsidRDefault="008B4180" w:rsidP="00D16B94">
      <w:pPr>
        <w:spacing w:after="0" w:line="360" w:lineRule="auto"/>
        <w:jc w:val="both"/>
        <w:rPr>
          <w:rFonts w:ascii="Times New Roman" w:hAnsi="Times New Roman" w:cs="Times New Roman"/>
          <w:sz w:val="24"/>
          <w:szCs w:val="24"/>
        </w:rPr>
      </w:pPr>
      <w:r w:rsidRPr="00D42C69">
        <w:rPr>
          <w:rFonts w:ascii="Times New Roman" w:hAnsi="Times New Roman" w:cs="Times New Roman"/>
          <w:sz w:val="24"/>
          <w:szCs w:val="24"/>
        </w:rPr>
        <w:tab/>
      </w:r>
      <w:r w:rsidR="007A28C2" w:rsidRPr="00D42C69">
        <w:rPr>
          <w:rFonts w:ascii="Times New Roman" w:hAnsi="Times New Roman" w:cs="Times New Roman"/>
          <w:sz w:val="24"/>
          <w:szCs w:val="24"/>
        </w:rPr>
        <w:t>Este trabalho utiliza a abordagem das auditorias de manufatura proposta por Platts e Gregory (1990)</w:t>
      </w:r>
      <w:r w:rsidR="00F6431D" w:rsidRPr="00D42C69">
        <w:rPr>
          <w:rFonts w:ascii="Times New Roman" w:hAnsi="Times New Roman" w:cs="Times New Roman"/>
          <w:sz w:val="24"/>
          <w:szCs w:val="24"/>
        </w:rPr>
        <w:t>. Para estes autores, o processo de identificação, coleta e estruturação das informações consiste em uma atividade crítica dentro da estratégia de negócios, sendo assim, a identificação</w:t>
      </w:r>
      <w:r w:rsidR="007A28C2" w:rsidRPr="00D42C69">
        <w:rPr>
          <w:rFonts w:ascii="Times New Roman" w:hAnsi="Times New Roman" w:cs="Times New Roman"/>
          <w:sz w:val="24"/>
          <w:szCs w:val="24"/>
        </w:rPr>
        <w:t xml:space="preserve"> </w:t>
      </w:r>
      <w:r w:rsidR="00F6431D" w:rsidRPr="00D42C69">
        <w:rPr>
          <w:rFonts w:ascii="Times New Roman" w:hAnsi="Times New Roman" w:cs="Times New Roman"/>
          <w:sz w:val="24"/>
          <w:szCs w:val="24"/>
        </w:rPr>
        <w:t>do problema é um passo importante para que o mesmo possa ser resolvido</w:t>
      </w:r>
      <w:r w:rsidR="007A28C2" w:rsidRPr="00D42C69">
        <w:rPr>
          <w:rFonts w:ascii="Times New Roman" w:hAnsi="Times New Roman" w:cs="Times New Roman"/>
          <w:sz w:val="24"/>
          <w:szCs w:val="24"/>
        </w:rPr>
        <w:t xml:space="preserve">. </w:t>
      </w:r>
      <w:r w:rsidR="001F7D3D" w:rsidRPr="00D42C69">
        <w:rPr>
          <w:rFonts w:ascii="Times New Roman" w:hAnsi="Times New Roman" w:cs="Times New Roman"/>
          <w:sz w:val="24"/>
          <w:szCs w:val="24"/>
        </w:rPr>
        <w:t xml:space="preserve">Este procedimento de auditoria orienta o usuário através de um processo lógico de identificação dos objetivos de manufatura, medição do desempenho atual da manufatura, determinação dos efeitos das práticas de manufatura atuais e identificação das alterações necessárias. </w:t>
      </w:r>
      <w:r w:rsidR="007A28C2" w:rsidRPr="00D42C69">
        <w:rPr>
          <w:rFonts w:ascii="Times New Roman" w:hAnsi="Times New Roman" w:cs="Times New Roman"/>
          <w:sz w:val="24"/>
          <w:szCs w:val="24"/>
        </w:rPr>
        <w:t>A metodologia transcreve-se em folhas de tarefa, as quais serão demonstradas no decorrer do artigo, que irão assegurar o respeito a cada fase do processo. Portanto, se trata de uma abordagem processual de tratamento da estratégia de manufatura</w:t>
      </w:r>
      <w:r w:rsidR="002470CB" w:rsidRPr="00D42C69">
        <w:rPr>
          <w:rFonts w:ascii="Times New Roman" w:hAnsi="Times New Roman" w:cs="Times New Roman"/>
          <w:sz w:val="24"/>
          <w:szCs w:val="24"/>
        </w:rPr>
        <w:t xml:space="preserve"> </w:t>
      </w:r>
      <w:r w:rsidR="00314C06" w:rsidRPr="00D42C69">
        <w:rPr>
          <w:rFonts w:ascii="Times New Roman" w:hAnsi="Times New Roman" w:cs="Times New Roman"/>
          <w:noProof/>
          <w:sz w:val="24"/>
          <w:szCs w:val="24"/>
        </w:rPr>
        <w:t>(</w:t>
      </w:r>
      <w:r w:rsidR="00591E37" w:rsidRPr="00D42C69">
        <w:rPr>
          <w:rFonts w:ascii="Times New Roman" w:hAnsi="Times New Roman" w:cs="Times New Roman"/>
          <w:noProof/>
          <w:sz w:val="24"/>
          <w:szCs w:val="24"/>
        </w:rPr>
        <w:t>PLATTS; GREGORY</w:t>
      </w:r>
      <w:r w:rsidR="00314C06" w:rsidRPr="00D42C69">
        <w:rPr>
          <w:rFonts w:ascii="Times New Roman" w:hAnsi="Times New Roman" w:cs="Times New Roman"/>
          <w:noProof/>
          <w:sz w:val="24"/>
          <w:szCs w:val="24"/>
        </w:rPr>
        <w:t>, 1990)</w:t>
      </w:r>
      <w:r w:rsidR="000216B7" w:rsidRPr="00D42C69">
        <w:rPr>
          <w:rFonts w:ascii="Times New Roman" w:hAnsi="Times New Roman" w:cs="Times New Roman"/>
          <w:sz w:val="24"/>
          <w:szCs w:val="24"/>
        </w:rPr>
        <w:t>. A</w:t>
      </w:r>
      <w:r w:rsidR="003142BE" w:rsidRPr="00D42C69">
        <w:rPr>
          <w:rFonts w:ascii="Times New Roman" w:hAnsi="Times New Roman" w:cs="Times New Roman"/>
          <w:sz w:val="24"/>
          <w:szCs w:val="24"/>
        </w:rPr>
        <w:t xml:space="preserve"> lógica do processo é exp</w:t>
      </w:r>
      <w:r w:rsidR="00C33ECF" w:rsidRPr="00D42C69">
        <w:rPr>
          <w:rFonts w:ascii="Times New Roman" w:hAnsi="Times New Roman" w:cs="Times New Roman"/>
          <w:sz w:val="24"/>
          <w:szCs w:val="24"/>
        </w:rPr>
        <w:t>licada através da Figura 01</w:t>
      </w:r>
      <w:r w:rsidR="003142BE" w:rsidRPr="00D42C69">
        <w:rPr>
          <w:rFonts w:ascii="Times New Roman" w:hAnsi="Times New Roman" w:cs="Times New Roman"/>
          <w:sz w:val="24"/>
          <w:szCs w:val="24"/>
        </w:rPr>
        <w:t>.</w:t>
      </w:r>
    </w:p>
    <w:p w:rsidR="00C33ECF" w:rsidRPr="00D42C69" w:rsidRDefault="00591E37" w:rsidP="00D16B94">
      <w:pPr>
        <w:spacing w:after="0" w:line="360" w:lineRule="auto"/>
        <w:ind w:firstLine="1134"/>
        <w:rPr>
          <w:rFonts w:ascii="Times New Roman" w:hAnsi="Times New Roman" w:cs="Times New Roman"/>
          <w:sz w:val="24"/>
          <w:szCs w:val="24"/>
        </w:rPr>
      </w:pPr>
      <w:r w:rsidRPr="00D42C69">
        <w:rPr>
          <w:rFonts w:ascii="Times New Roman" w:hAnsi="Times New Roman" w:cs="Times New Roman"/>
          <w:sz w:val="24"/>
          <w:szCs w:val="24"/>
        </w:rPr>
        <w:t>Figura 01 -</w:t>
      </w:r>
      <w:r w:rsidR="00C33ECF" w:rsidRPr="00D42C69">
        <w:rPr>
          <w:rFonts w:ascii="Times New Roman" w:hAnsi="Times New Roman" w:cs="Times New Roman"/>
          <w:sz w:val="24"/>
          <w:szCs w:val="24"/>
        </w:rPr>
        <w:t xml:space="preserve"> A lógica do processo de auditorias em manufatura</w:t>
      </w:r>
    </w:p>
    <w:p w:rsidR="00E1495E" w:rsidRPr="00D42C69" w:rsidRDefault="003142BE" w:rsidP="00D16B94">
      <w:pPr>
        <w:spacing w:after="0" w:line="360" w:lineRule="auto"/>
        <w:jc w:val="center"/>
        <w:rPr>
          <w:rFonts w:ascii="Times New Roman" w:hAnsi="Times New Roman" w:cs="Times New Roman"/>
          <w:sz w:val="24"/>
          <w:szCs w:val="24"/>
        </w:rPr>
      </w:pPr>
      <w:r w:rsidRPr="00D42C69">
        <w:rPr>
          <w:rFonts w:ascii="Times New Roman" w:hAnsi="Times New Roman" w:cs="Times New Roman"/>
          <w:noProof/>
          <w:sz w:val="24"/>
          <w:szCs w:val="24"/>
          <w:lang w:eastAsia="pt-BR"/>
        </w:rPr>
        <w:drawing>
          <wp:inline distT="0" distB="0" distL="0" distR="0" wp14:anchorId="0B6C6B7B" wp14:editId="59640115">
            <wp:extent cx="4399005" cy="290077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2675" cy="2903198"/>
                    </a:xfrm>
                    <a:prstGeom prst="rect">
                      <a:avLst/>
                    </a:prstGeom>
                    <a:noFill/>
                    <a:ln>
                      <a:noFill/>
                    </a:ln>
                  </pic:spPr>
                </pic:pic>
              </a:graphicData>
            </a:graphic>
          </wp:inline>
        </w:drawing>
      </w:r>
    </w:p>
    <w:p w:rsidR="008B4180" w:rsidRPr="00D42C69" w:rsidRDefault="00C33ECF" w:rsidP="00D16B94">
      <w:pPr>
        <w:spacing w:after="0" w:line="360" w:lineRule="auto"/>
        <w:ind w:firstLine="993"/>
        <w:rPr>
          <w:rFonts w:ascii="Times New Roman" w:hAnsi="Times New Roman" w:cs="Times New Roman"/>
          <w:sz w:val="20"/>
          <w:szCs w:val="20"/>
        </w:rPr>
      </w:pPr>
      <w:bookmarkStart w:id="3" w:name="OLE_LINK37"/>
      <w:bookmarkStart w:id="4" w:name="OLE_LINK38"/>
      <w:r w:rsidRPr="00D42C69">
        <w:rPr>
          <w:rFonts w:ascii="Times New Roman" w:hAnsi="Times New Roman" w:cs="Times New Roman"/>
          <w:sz w:val="24"/>
          <w:szCs w:val="24"/>
        </w:rPr>
        <w:lastRenderedPageBreak/>
        <w:t xml:space="preserve"> </w:t>
      </w:r>
      <w:r w:rsidRPr="00D42C69">
        <w:rPr>
          <w:rFonts w:ascii="Times New Roman" w:hAnsi="Times New Roman" w:cs="Times New Roman"/>
          <w:sz w:val="20"/>
          <w:szCs w:val="20"/>
        </w:rPr>
        <w:t xml:space="preserve">Fonte: </w:t>
      </w:r>
      <w:r w:rsidR="00314C06" w:rsidRPr="00D42C69">
        <w:rPr>
          <w:rFonts w:ascii="Times New Roman" w:hAnsi="Times New Roman" w:cs="Times New Roman"/>
          <w:sz w:val="20"/>
          <w:szCs w:val="20"/>
        </w:rPr>
        <w:t>Platts &amp; Gregory (</w:t>
      </w:r>
      <w:r w:rsidR="003142BE" w:rsidRPr="00D42C69">
        <w:rPr>
          <w:rFonts w:ascii="Times New Roman" w:hAnsi="Times New Roman" w:cs="Times New Roman"/>
          <w:sz w:val="20"/>
          <w:szCs w:val="20"/>
        </w:rPr>
        <w:t>1990</w:t>
      </w:r>
      <w:r w:rsidR="00314C06" w:rsidRPr="00D42C69">
        <w:rPr>
          <w:rFonts w:ascii="Times New Roman" w:hAnsi="Times New Roman" w:cs="Times New Roman"/>
          <w:sz w:val="20"/>
          <w:szCs w:val="20"/>
        </w:rPr>
        <w:t>).</w:t>
      </w:r>
    </w:p>
    <w:bookmarkEnd w:id="3"/>
    <w:bookmarkEnd w:id="4"/>
    <w:p w:rsidR="00606CA2" w:rsidRPr="00D42C69" w:rsidRDefault="00606CA2" w:rsidP="00D16B94">
      <w:pPr>
        <w:spacing w:after="0" w:line="360" w:lineRule="auto"/>
        <w:jc w:val="both"/>
        <w:rPr>
          <w:rFonts w:ascii="Times New Roman" w:hAnsi="Times New Roman" w:cs="Times New Roman"/>
          <w:sz w:val="24"/>
          <w:szCs w:val="24"/>
        </w:rPr>
      </w:pPr>
      <w:r w:rsidRPr="00D42C69">
        <w:rPr>
          <w:rFonts w:ascii="Times New Roman" w:hAnsi="Times New Roman" w:cs="Times New Roman"/>
          <w:sz w:val="24"/>
          <w:szCs w:val="24"/>
        </w:rPr>
        <w:tab/>
      </w:r>
    </w:p>
    <w:p w:rsidR="008C5972" w:rsidRPr="00D42C69" w:rsidRDefault="003142BE" w:rsidP="00D16B94">
      <w:pPr>
        <w:spacing w:after="0" w:line="360" w:lineRule="auto"/>
        <w:jc w:val="both"/>
        <w:rPr>
          <w:rFonts w:ascii="Times New Roman" w:hAnsi="Times New Roman" w:cs="Times New Roman"/>
          <w:sz w:val="24"/>
          <w:szCs w:val="24"/>
        </w:rPr>
      </w:pPr>
      <w:r w:rsidRPr="00D42C69">
        <w:rPr>
          <w:rFonts w:ascii="Times New Roman" w:hAnsi="Times New Roman" w:cs="Times New Roman"/>
          <w:sz w:val="24"/>
          <w:szCs w:val="24"/>
        </w:rPr>
        <w:tab/>
        <w:t>Desta forma, o processo é formado através das seguintes folhas de tarefa:</w:t>
      </w:r>
    </w:p>
    <w:p w:rsidR="003142BE" w:rsidRPr="00D42C69" w:rsidRDefault="008B1A8E" w:rsidP="00D16B94">
      <w:pPr>
        <w:pStyle w:val="PargrafodaLista"/>
        <w:numPr>
          <w:ilvl w:val="0"/>
          <w:numId w:val="5"/>
        </w:numPr>
        <w:spacing w:after="0" w:line="360" w:lineRule="auto"/>
        <w:jc w:val="both"/>
        <w:rPr>
          <w:rFonts w:ascii="Times New Roman" w:hAnsi="Times New Roman" w:cs="Times New Roman"/>
          <w:sz w:val="24"/>
          <w:szCs w:val="24"/>
        </w:rPr>
      </w:pPr>
      <w:r w:rsidRPr="00D42C69">
        <w:rPr>
          <w:rFonts w:ascii="Times New Roman" w:hAnsi="Times New Roman" w:cs="Times New Roman"/>
          <w:sz w:val="24"/>
          <w:szCs w:val="24"/>
        </w:rPr>
        <w:t xml:space="preserve">Folha de tarefas número 01: Preenchimento, por parte da gerência, de demandas oriundas do mercado em relação aos produtos da empresa de um lado, e de outro o desempenho alcançado em relação a estas demandas. Esta fase possibilita a identificação </w:t>
      </w:r>
      <w:r w:rsidR="00F4645F" w:rsidRPr="00D42C69">
        <w:rPr>
          <w:rFonts w:ascii="Times New Roman" w:hAnsi="Times New Roman" w:cs="Times New Roman"/>
          <w:sz w:val="24"/>
          <w:szCs w:val="24"/>
        </w:rPr>
        <w:t>d</w:t>
      </w:r>
      <w:r w:rsidRPr="00D42C69">
        <w:rPr>
          <w:rFonts w:ascii="Times New Roman" w:hAnsi="Times New Roman" w:cs="Times New Roman"/>
          <w:sz w:val="24"/>
          <w:szCs w:val="24"/>
        </w:rPr>
        <w:t>a diferença entre o que o mercado requer e o que a empresa oferece.</w:t>
      </w:r>
    </w:p>
    <w:p w:rsidR="008B1A8E" w:rsidRPr="00D42C69" w:rsidRDefault="008B1A8E" w:rsidP="00D16B94">
      <w:pPr>
        <w:pStyle w:val="PargrafodaLista"/>
        <w:numPr>
          <w:ilvl w:val="0"/>
          <w:numId w:val="5"/>
        </w:numPr>
        <w:spacing w:after="0" w:line="360" w:lineRule="auto"/>
        <w:jc w:val="both"/>
        <w:rPr>
          <w:rFonts w:ascii="Times New Roman" w:hAnsi="Times New Roman" w:cs="Times New Roman"/>
          <w:sz w:val="24"/>
          <w:szCs w:val="24"/>
        </w:rPr>
      </w:pPr>
      <w:r w:rsidRPr="00D42C69">
        <w:rPr>
          <w:rFonts w:ascii="Times New Roman" w:hAnsi="Times New Roman" w:cs="Times New Roman"/>
          <w:sz w:val="24"/>
          <w:szCs w:val="24"/>
        </w:rPr>
        <w:t>Folha de tarefas número 02: Identificação das famílias de produtos mais importantes.</w:t>
      </w:r>
      <w:r w:rsidR="00DE6F22" w:rsidRPr="00D42C69">
        <w:rPr>
          <w:rFonts w:ascii="Times New Roman" w:hAnsi="Times New Roman" w:cs="Times New Roman"/>
          <w:sz w:val="24"/>
          <w:szCs w:val="24"/>
        </w:rPr>
        <w:t xml:space="preserve"> Assim, a empresa pode assegurar que os esforços estão sendo concentrados nas áreas mais apropriadas.</w:t>
      </w:r>
    </w:p>
    <w:p w:rsidR="008B1A8E" w:rsidRPr="00D42C69" w:rsidRDefault="008B1A8E" w:rsidP="00D16B94">
      <w:pPr>
        <w:pStyle w:val="PargrafodaLista"/>
        <w:numPr>
          <w:ilvl w:val="0"/>
          <w:numId w:val="5"/>
        </w:numPr>
        <w:spacing w:after="0" w:line="360" w:lineRule="auto"/>
        <w:jc w:val="both"/>
        <w:rPr>
          <w:rFonts w:ascii="Times New Roman" w:hAnsi="Times New Roman" w:cs="Times New Roman"/>
          <w:sz w:val="24"/>
          <w:szCs w:val="24"/>
        </w:rPr>
      </w:pPr>
      <w:r w:rsidRPr="00D42C69">
        <w:rPr>
          <w:rFonts w:ascii="Times New Roman" w:hAnsi="Times New Roman" w:cs="Times New Roman"/>
          <w:sz w:val="24"/>
          <w:szCs w:val="24"/>
        </w:rPr>
        <w:t>Folha de tarefas número 03: Identificação do que o mercado considera importante, em relação aos produtos selecionados, para que os mesmos sejam competitivos.</w:t>
      </w:r>
    </w:p>
    <w:p w:rsidR="008B1A8E" w:rsidRPr="00D42C69" w:rsidRDefault="008B1A8E" w:rsidP="00D16B94">
      <w:pPr>
        <w:pStyle w:val="PargrafodaLista"/>
        <w:numPr>
          <w:ilvl w:val="0"/>
          <w:numId w:val="5"/>
        </w:numPr>
        <w:spacing w:after="0" w:line="360" w:lineRule="auto"/>
        <w:jc w:val="both"/>
        <w:rPr>
          <w:rFonts w:ascii="Times New Roman" w:hAnsi="Times New Roman" w:cs="Times New Roman"/>
          <w:sz w:val="24"/>
          <w:szCs w:val="24"/>
        </w:rPr>
      </w:pPr>
      <w:r w:rsidRPr="00D42C69">
        <w:rPr>
          <w:rFonts w:ascii="Times New Roman" w:hAnsi="Times New Roman" w:cs="Times New Roman"/>
          <w:sz w:val="24"/>
          <w:szCs w:val="24"/>
        </w:rPr>
        <w:t xml:space="preserve">Folha de tarefas número 04: </w:t>
      </w:r>
      <w:r w:rsidR="00565767" w:rsidRPr="00D42C69">
        <w:rPr>
          <w:rFonts w:ascii="Times New Roman" w:hAnsi="Times New Roman" w:cs="Times New Roman"/>
          <w:sz w:val="24"/>
          <w:szCs w:val="24"/>
        </w:rPr>
        <w:t>Através desta folha, determina-se o desempenho da empresa em relação ao que foi preenchido na folha anterior.</w:t>
      </w:r>
    </w:p>
    <w:p w:rsidR="00565767" w:rsidRPr="00D42C69" w:rsidRDefault="00565767" w:rsidP="00D16B94">
      <w:pPr>
        <w:pStyle w:val="PargrafodaLista"/>
        <w:numPr>
          <w:ilvl w:val="0"/>
          <w:numId w:val="5"/>
        </w:numPr>
        <w:spacing w:after="0" w:line="360" w:lineRule="auto"/>
        <w:jc w:val="both"/>
        <w:rPr>
          <w:rFonts w:ascii="Times New Roman" w:hAnsi="Times New Roman" w:cs="Times New Roman"/>
          <w:sz w:val="24"/>
          <w:szCs w:val="24"/>
        </w:rPr>
      </w:pPr>
      <w:r w:rsidRPr="00D42C69">
        <w:rPr>
          <w:rFonts w:ascii="Times New Roman" w:hAnsi="Times New Roman" w:cs="Times New Roman"/>
          <w:sz w:val="24"/>
          <w:szCs w:val="24"/>
        </w:rPr>
        <w:t>Folha de tarefas número 05: Identificação de ameaças e oportunidades que o mercado oferece para aqueles produtos selecionados.</w:t>
      </w:r>
    </w:p>
    <w:p w:rsidR="00565767" w:rsidRPr="00D42C69" w:rsidRDefault="00565767" w:rsidP="00D16B94">
      <w:pPr>
        <w:pStyle w:val="PargrafodaLista"/>
        <w:numPr>
          <w:ilvl w:val="0"/>
          <w:numId w:val="5"/>
        </w:numPr>
        <w:spacing w:after="0" w:line="360" w:lineRule="auto"/>
        <w:jc w:val="both"/>
        <w:rPr>
          <w:rFonts w:ascii="Times New Roman" w:hAnsi="Times New Roman" w:cs="Times New Roman"/>
          <w:sz w:val="24"/>
          <w:szCs w:val="24"/>
        </w:rPr>
      </w:pPr>
      <w:r w:rsidRPr="00D42C69">
        <w:rPr>
          <w:rFonts w:ascii="Times New Roman" w:hAnsi="Times New Roman" w:cs="Times New Roman"/>
          <w:sz w:val="24"/>
          <w:szCs w:val="24"/>
        </w:rPr>
        <w:t xml:space="preserve">Folha de tarefas número 06: Preenchimento dos objetivos de manufatura e as áreas de decisão. Aqui, são identificadas as práticas em cada área de decisão para o </w:t>
      </w:r>
      <w:r w:rsidR="00DE6F22" w:rsidRPr="00D42C69">
        <w:rPr>
          <w:rFonts w:ascii="Times New Roman" w:hAnsi="Times New Roman" w:cs="Times New Roman"/>
          <w:sz w:val="24"/>
          <w:szCs w:val="24"/>
        </w:rPr>
        <w:t>atendimento</w:t>
      </w:r>
      <w:r w:rsidRPr="00D42C69">
        <w:rPr>
          <w:rFonts w:ascii="Times New Roman" w:hAnsi="Times New Roman" w:cs="Times New Roman"/>
          <w:sz w:val="24"/>
          <w:szCs w:val="24"/>
        </w:rPr>
        <w:t xml:space="preserve"> dos objetivos de manufatura.</w:t>
      </w:r>
      <w:r w:rsidR="00DE6F22" w:rsidRPr="00D42C69">
        <w:rPr>
          <w:rFonts w:ascii="Times New Roman" w:hAnsi="Times New Roman" w:cs="Times New Roman"/>
          <w:sz w:val="24"/>
          <w:szCs w:val="24"/>
        </w:rPr>
        <w:t xml:space="preserve"> A operação da manufatura deve ser desmembrada em nove áreas: facilidades, capacidade, grau de verticalização, processos, recursos humanos, qualidade, políticas de controle, fornecedores e novos produtos.</w:t>
      </w:r>
    </w:p>
    <w:p w:rsidR="00565767" w:rsidRPr="00D42C69" w:rsidRDefault="00565767" w:rsidP="00D16B94">
      <w:pPr>
        <w:pStyle w:val="PargrafodaLista"/>
        <w:numPr>
          <w:ilvl w:val="0"/>
          <w:numId w:val="5"/>
        </w:numPr>
        <w:spacing w:after="0" w:line="360" w:lineRule="auto"/>
        <w:jc w:val="both"/>
        <w:rPr>
          <w:rFonts w:ascii="Times New Roman" w:hAnsi="Times New Roman" w:cs="Times New Roman"/>
          <w:sz w:val="24"/>
          <w:szCs w:val="24"/>
        </w:rPr>
      </w:pPr>
      <w:r w:rsidRPr="00D42C69">
        <w:rPr>
          <w:rFonts w:ascii="Times New Roman" w:hAnsi="Times New Roman" w:cs="Times New Roman"/>
          <w:sz w:val="24"/>
          <w:szCs w:val="24"/>
        </w:rPr>
        <w:t>Folha de tarefas número 07: Relação, para cada área de decisão, das deficiências do sistema de manufatura e quais ações deveriam ser realizadas.</w:t>
      </w:r>
    </w:p>
    <w:p w:rsidR="00817FE1" w:rsidRPr="00D42C69" w:rsidRDefault="008A046D" w:rsidP="008A046D">
      <w:pPr>
        <w:spacing w:after="0" w:line="360" w:lineRule="auto"/>
        <w:ind w:firstLine="709"/>
        <w:jc w:val="both"/>
        <w:rPr>
          <w:rFonts w:ascii="Times New Roman" w:hAnsi="Times New Roman" w:cs="Times New Roman"/>
          <w:sz w:val="24"/>
          <w:szCs w:val="24"/>
        </w:rPr>
      </w:pPr>
      <w:r w:rsidRPr="00D42C69">
        <w:rPr>
          <w:rFonts w:ascii="Times New Roman" w:hAnsi="Times New Roman" w:cs="Times New Roman"/>
          <w:sz w:val="24"/>
          <w:szCs w:val="24"/>
        </w:rPr>
        <w:t>Outros autores também utilizaram os conceitos de auditoria de manufatura, porém ao longo do tempo essa teoria vem sofrendo modificações e atualizações (VEIGA; LIMA; COSTA, 2008; MAURI; MANICA, 2021). O presente estudo utiliza o conceito original de Platts e Gregory (1990).</w:t>
      </w:r>
    </w:p>
    <w:p w:rsidR="00565767" w:rsidRPr="00D42C69" w:rsidRDefault="00E03129" w:rsidP="00D16B94">
      <w:pPr>
        <w:spacing w:after="0" w:line="360" w:lineRule="auto"/>
        <w:jc w:val="both"/>
        <w:rPr>
          <w:rFonts w:ascii="Times New Roman" w:hAnsi="Times New Roman" w:cs="Times New Roman"/>
          <w:b/>
          <w:sz w:val="24"/>
          <w:szCs w:val="24"/>
        </w:rPr>
      </w:pPr>
      <w:r w:rsidRPr="00D42C69">
        <w:rPr>
          <w:rFonts w:ascii="Times New Roman" w:hAnsi="Times New Roman" w:cs="Times New Roman"/>
          <w:b/>
          <w:sz w:val="24"/>
          <w:szCs w:val="24"/>
        </w:rPr>
        <w:t xml:space="preserve">3. </w:t>
      </w:r>
      <w:r w:rsidR="00565767" w:rsidRPr="00D42C69">
        <w:rPr>
          <w:rFonts w:ascii="Times New Roman" w:hAnsi="Times New Roman" w:cs="Times New Roman"/>
          <w:b/>
          <w:sz w:val="24"/>
          <w:szCs w:val="24"/>
        </w:rPr>
        <w:t>Metodologia</w:t>
      </w:r>
    </w:p>
    <w:p w:rsidR="00CE76DC" w:rsidRPr="00D42C69" w:rsidRDefault="00CE76DC" w:rsidP="00D16B94">
      <w:pPr>
        <w:spacing w:after="0" w:line="360" w:lineRule="auto"/>
        <w:jc w:val="both"/>
        <w:rPr>
          <w:rFonts w:ascii="Times New Roman" w:hAnsi="Times New Roman" w:cs="Times New Roman"/>
          <w:sz w:val="24"/>
          <w:szCs w:val="24"/>
        </w:rPr>
      </w:pPr>
    </w:p>
    <w:p w:rsidR="00660611" w:rsidRPr="00D42C69" w:rsidRDefault="00660611" w:rsidP="00D16B94">
      <w:pPr>
        <w:spacing w:after="0" w:line="360" w:lineRule="auto"/>
        <w:ind w:firstLine="709"/>
        <w:jc w:val="both"/>
        <w:rPr>
          <w:rFonts w:ascii="Times New Roman" w:hAnsi="Times New Roman" w:cs="Times New Roman"/>
          <w:sz w:val="24"/>
          <w:szCs w:val="24"/>
        </w:rPr>
      </w:pPr>
      <w:r w:rsidRPr="00D42C69">
        <w:rPr>
          <w:rFonts w:ascii="Times New Roman" w:hAnsi="Times New Roman" w:cs="Times New Roman"/>
          <w:sz w:val="24"/>
          <w:szCs w:val="24"/>
        </w:rPr>
        <w:t xml:space="preserve">Uma detalhada revisão de literatura foi realizada para situar o tema de pesquisa quanto o seu estado da arte, definindo quanto a literatura evoluiu neste tema, bem como suas contribuições já formuladas. Para formação do portfólio bibliográfico, utilizou-se de uma metodologia semiestruturada, partindo dos princípios de Pagani et al. (2015) e Lacerda et al. (2014). </w:t>
      </w:r>
    </w:p>
    <w:p w:rsidR="00660611" w:rsidRPr="00D42C69" w:rsidRDefault="00660611" w:rsidP="00D16B94">
      <w:pPr>
        <w:spacing w:after="0" w:line="360" w:lineRule="auto"/>
        <w:ind w:firstLine="709"/>
        <w:jc w:val="both"/>
        <w:rPr>
          <w:rFonts w:ascii="Times New Roman" w:hAnsi="Times New Roman" w:cs="Times New Roman"/>
          <w:sz w:val="24"/>
          <w:szCs w:val="24"/>
        </w:rPr>
      </w:pPr>
      <w:r w:rsidRPr="00D42C69">
        <w:rPr>
          <w:rFonts w:ascii="Times New Roman" w:hAnsi="Times New Roman" w:cs="Times New Roman"/>
          <w:sz w:val="24"/>
          <w:szCs w:val="24"/>
        </w:rPr>
        <w:lastRenderedPageBreak/>
        <w:t>Foram realizadas buscas na base Scopus, todas na opção “</w:t>
      </w:r>
      <w:r w:rsidRPr="00D42C69">
        <w:rPr>
          <w:rFonts w:ascii="Times New Roman" w:hAnsi="Times New Roman" w:cs="Times New Roman"/>
          <w:i/>
          <w:sz w:val="24"/>
          <w:szCs w:val="24"/>
        </w:rPr>
        <w:t>in topic</w:t>
      </w:r>
      <w:r w:rsidRPr="00D42C69">
        <w:rPr>
          <w:rFonts w:ascii="Times New Roman" w:hAnsi="Times New Roman" w:cs="Times New Roman"/>
          <w:sz w:val="24"/>
          <w:szCs w:val="24"/>
        </w:rPr>
        <w:t xml:space="preserve">”, selecionando-se como tipo de documento “somente artigos” sem restrição de datas, a fim de construir o estado da arte dos temas pesquisados.  Para a etapa de pesquisa realizou-se </w:t>
      </w:r>
      <w:r w:rsidR="009F11A7" w:rsidRPr="00D42C69">
        <w:rPr>
          <w:rFonts w:ascii="Times New Roman" w:hAnsi="Times New Roman" w:cs="Times New Roman"/>
          <w:sz w:val="24"/>
          <w:szCs w:val="24"/>
        </w:rPr>
        <w:t>dois</w:t>
      </w:r>
      <w:r w:rsidRPr="00D42C69">
        <w:rPr>
          <w:rFonts w:ascii="Times New Roman" w:hAnsi="Times New Roman" w:cs="Times New Roman"/>
          <w:sz w:val="24"/>
          <w:szCs w:val="24"/>
        </w:rPr>
        <w:t xml:space="preserve"> ciclos de buscas, com as palavras-chaves: 1) Auditoria e Manufatura; 2) Estratégia e Manufatura, as quais foram transcritas para a língua inglesa e introduzido o operador boleano “and” para a pesquisa, as quais apresentaram-se da seguinte forma: “Audit” and “Manufacture” e “</w:t>
      </w:r>
      <w:r w:rsidR="009F11A7" w:rsidRPr="00D42C69">
        <w:rPr>
          <w:rFonts w:ascii="Times New Roman" w:hAnsi="Times New Roman" w:cs="Times New Roman"/>
          <w:sz w:val="24"/>
          <w:szCs w:val="24"/>
        </w:rPr>
        <w:t>Strategy” and “Manufacture”. A</w:t>
      </w:r>
      <w:r w:rsidRPr="00D42C69">
        <w:rPr>
          <w:rFonts w:ascii="Times New Roman" w:hAnsi="Times New Roman" w:cs="Times New Roman"/>
          <w:sz w:val="24"/>
          <w:szCs w:val="24"/>
        </w:rPr>
        <w:t>pós o retorno dos resultados das buscas, realizou-se a leitura dos títulos e resumos para exclusão dos artigos não alinhados com objetivo da pesquisa, e por fim realizou-se a leitura integral dos arti</w:t>
      </w:r>
      <w:r w:rsidR="009F11A7" w:rsidRPr="00D42C69">
        <w:rPr>
          <w:rFonts w:ascii="Times New Roman" w:hAnsi="Times New Roman" w:cs="Times New Roman"/>
          <w:sz w:val="24"/>
          <w:szCs w:val="24"/>
        </w:rPr>
        <w:t>gos do portfólio bibliográfico, assim definindo-se o portfólio bibliográfico final.</w:t>
      </w:r>
    </w:p>
    <w:p w:rsidR="00A35F2A" w:rsidRPr="00D42C69" w:rsidRDefault="0066531B" w:rsidP="00D16B94">
      <w:pPr>
        <w:spacing w:after="0" w:line="360" w:lineRule="auto"/>
        <w:ind w:firstLine="709"/>
        <w:jc w:val="both"/>
        <w:rPr>
          <w:rFonts w:ascii="Times New Roman" w:hAnsi="Times New Roman" w:cs="Times New Roman"/>
          <w:sz w:val="24"/>
          <w:szCs w:val="24"/>
        </w:rPr>
      </w:pPr>
      <w:r w:rsidRPr="00D42C69">
        <w:rPr>
          <w:rFonts w:ascii="Times New Roman" w:hAnsi="Times New Roman" w:cs="Times New Roman"/>
          <w:sz w:val="24"/>
          <w:szCs w:val="24"/>
        </w:rPr>
        <w:t>A presente pesquisa utiliza-se da modalidade de pesquisa aplicada</w:t>
      </w:r>
      <w:r w:rsidR="000D165D" w:rsidRPr="00D42C69">
        <w:rPr>
          <w:rFonts w:ascii="Times New Roman" w:hAnsi="Times New Roman" w:cs="Times New Roman"/>
          <w:sz w:val="24"/>
          <w:szCs w:val="24"/>
        </w:rPr>
        <w:t xml:space="preserve"> com abordagem de aplicação qualitativa</w:t>
      </w:r>
      <w:r w:rsidRPr="00D42C69">
        <w:rPr>
          <w:rFonts w:ascii="Times New Roman" w:hAnsi="Times New Roman" w:cs="Times New Roman"/>
          <w:sz w:val="24"/>
          <w:szCs w:val="24"/>
        </w:rPr>
        <w:t xml:space="preserve">, </w:t>
      </w:r>
      <w:r w:rsidR="00E70037" w:rsidRPr="00D42C69">
        <w:rPr>
          <w:rFonts w:ascii="Times New Roman" w:hAnsi="Times New Roman" w:cs="Times New Roman"/>
          <w:sz w:val="24"/>
          <w:szCs w:val="24"/>
        </w:rPr>
        <w:t xml:space="preserve">gerando </w:t>
      </w:r>
      <w:r w:rsidRPr="00D42C69">
        <w:rPr>
          <w:rFonts w:ascii="Times New Roman" w:hAnsi="Times New Roman" w:cs="Times New Roman"/>
          <w:sz w:val="24"/>
          <w:szCs w:val="24"/>
        </w:rPr>
        <w:t>conhecimentos para a aplicação prática, dirigidos à solucionar problemas específicos</w:t>
      </w:r>
      <w:r w:rsidR="002B085D" w:rsidRPr="00D42C69">
        <w:rPr>
          <w:rFonts w:ascii="Times New Roman" w:hAnsi="Times New Roman" w:cs="Times New Roman"/>
          <w:sz w:val="24"/>
          <w:szCs w:val="24"/>
        </w:rPr>
        <w:t xml:space="preserve"> </w:t>
      </w:r>
      <w:r w:rsidR="000E78DB" w:rsidRPr="00D42C69">
        <w:rPr>
          <w:rFonts w:ascii="Times New Roman" w:hAnsi="Times New Roman" w:cs="Times New Roman"/>
          <w:noProof/>
          <w:sz w:val="24"/>
          <w:szCs w:val="24"/>
        </w:rPr>
        <w:t>(</w:t>
      </w:r>
      <w:r w:rsidR="00E03129" w:rsidRPr="00D42C69">
        <w:rPr>
          <w:rFonts w:ascii="Times New Roman" w:hAnsi="Times New Roman" w:cs="Times New Roman"/>
          <w:noProof/>
          <w:sz w:val="24"/>
          <w:szCs w:val="24"/>
        </w:rPr>
        <w:t>GERHARDT &amp; SILVEIRA</w:t>
      </w:r>
      <w:r w:rsidR="000E78DB" w:rsidRPr="00D42C69">
        <w:rPr>
          <w:rFonts w:ascii="Times New Roman" w:hAnsi="Times New Roman" w:cs="Times New Roman"/>
          <w:noProof/>
          <w:sz w:val="24"/>
          <w:szCs w:val="24"/>
        </w:rPr>
        <w:t>, 2009)</w:t>
      </w:r>
      <w:r w:rsidRPr="00D42C69">
        <w:rPr>
          <w:rFonts w:ascii="Times New Roman" w:hAnsi="Times New Roman" w:cs="Times New Roman"/>
          <w:sz w:val="24"/>
          <w:szCs w:val="24"/>
        </w:rPr>
        <w:t>.</w:t>
      </w:r>
      <w:r w:rsidR="002B085D" w:rsidRPr="00D42C69">
        <w:rPr>
          <w:rFonts w:ascii="Times New Roman" w:hAnsi="Times New Roman" w:cs="Times New Roman"/>
          <w:sz w:val="24"/>
          <w:szCs w:val="24"/>
        </w:rPr>
        <w:t xml:space="preserve"> </w:t>
      </w:r>
      <w:r w:rsidR="00C326E1" w:rsidRPr="00D42C69">
        <w:rPr>
          <w:rFonts w:ascii="Times New Roman" w:hAnsi="Times New Roman" w:cs="Times New Roman"/>
          <w:sz w:val="24"/>
          <w:szCs w:val="24"/>
        </w:rPr>
        <w:t xml:space="preserve">Através de um estudo </w:t>
      </w:r>
      <w:r w:rsidR="00D209EA" w:rsidRPr="00D42C69">
        <w:rPr>
          <w:rFonts w:ascii="Times New Roman" w:hAnsi="Times New Roman" w:cs="Times New Roman"/>
          <w:sz w:val="24"/>
          <w:szCs w:val="24"/>
        </w:rPr>
        <w:t>exploratório</w:t>
      </w:r>
      <w:r w:rsidR="00565767" w:rsidRPr="00D42C69">
        <w:rPr>
          <w:rFonts w:ascii="Times New Roman" w:hAnsi="Times New Roman" w:cs="Times New Roman"/>
          <w:sz w:val="24"/>
          <w:szCs w:val="24"/>
        </w:rPr>
        <w:t>, a abordagem das Auditorias da Manufatura é aplicada à empresa de forma a identificar a estratégia utilizada, embora</w:t>
      </w:r>
      <w:r w:rsidR="00D209EA" w:rsidRPr="00D42C69">
        <w:rPr>
          <w:rFonts w:ascii="Times New Roman" w:hAnsi="Times New Roman" w:cs="Times New Roman"/>
          <w:sz w:val="24"/>
          <w:szCs w:val="24"/>
        </w:rPr>
        <w:t xml:space="preserve"> a mesma não esteja explícita.</w:t>
      </w:r>
      <w:r w:rsidR="000D165D" w:rsidRPr="00D42C69">
        <w:rPr>
          <w:rFonts w:ascii="Times New Roman" w:hAnsi="Times New Roman" w:cs="Times New Roman"/>
          <w:sz w:val="24"/>
          <w:szCs w:val="24"/>
        </w:rPr>
        <w:t xml:space="preserve"> Quanto aos objetivos, a pesquisa é descritiva, pela aplicação buscar facilitar o entendimento do tema abordado por meio de elucidação das características do processo que envolvem o caso analisado. Já quanto a análise dos procedimentos técnicos, enquadra-se como um estudo de caso único, pois a pesquisa investiga os fenômenos de maneira detalhada, possibilitando</w:t>
      </w:r>
      <w:r w:rsidR="001059B8" w:rsidRPr="00D42C69">
        <w:rPr>
          <w:rFonts w:ascii="Times New Roman" w:hAnsi="Times New Roman" w:cs="Times New Roman"/>
          <w:sz w:val="24"/>
          <w:szCs w:val="24"/>
        </w:rPr>
        <w:t xml:space="preserve"> um</w:t>
      </w:r>
      <w:r w:rsidR="000D165D" w:rsidRPr="00D42C69">
        <w:rPr>
          <w:rFonts w:ascii="Times New Roman" w:hAnsi="Times New Roman" w:cs="Times New Roman"/>
          <w:sz w:val="24"/>
          <w:szCs w:val="24"/>
        </w:rPr>
        <w:t xml:space="preserve"> entendimento </w:t>
      </w:r>
      <w:r w:rsidR="001059B8" w:rsidRPr="00D42C69">
        <w:rPr>
          <w:rFonts w:ascii="Times New Roman" w:hAnsi="Times New Roman" w:cs="Times New Roman"/>
          <w:sz w:val="24"/>
          <w:szCs w:val="24"/>
        </w:rPr>
        <w:t>do</w:t>
      </w:r>
      <w:r w:rsidR="000D165D" w:rsidRPr="00D42C69">
        <w:rPr>
          <w:rFonts w:ascii="Times New Roman" w:hAnsi="Times New Roman" w:cs="Times New Roman"/>
          <w:sz w:val="24"/>
          <w:szCs w:val="24"/>
        </w:rPr>
        <w:t xml:space="preserve"> fenômeno</w:t>
      </w:r>
      <w:r w:rsidR="001059B8" w:rsidRPr="00D42C69">
        <w:rPr>
          <w:rFonts w:ascii="Times New Roman" w:hAnsi="Times New Roman" w:cs="Times New Roman"/>
          <w:sz w:val="24"/>
          <w:szCs w:val="24"/>
        </w:rPr>
        <w:t xml:space="preserve"> estudado</w:t>
      </w:r>
      <w:r w:rsidR="000D165D" w:rsidRPr="00D42C69">
        <w:rPr>
          <w:rFonts w:ascii="Times New Roman" w:hAnsi="Times New Roman" w:cs="Times New Roman"/>
          <w:sz w:val="24"/>
          <w:szCs w:val="24"/>
        </w:rPr>
        <w:t xml:space="preserve"> por meio de </w:t>
      </w:r>
      <w:r w:rsidR="001059B8" w:rsidRPr="00D42C69">
        <w:rPr>
          <w:rFonts w:ascii="Times New Roman" w:hAnsi="Times New Roman" w:cs="Times New Roman"/>
          <w:sz w:val="24"/>
          <w:szCs w:val="24"/>
        </w:rPr>
        <w:t xml:space="preserve">análise e </w:t>
      </w:r>
      <w:r w:rsidR="000D165D" w:rsidRPr="00D42C69">
        <w:rPr>
          <w:rFonts w:ascii="Times New Roman" w:hAnsi="Times New Roman" w:cs="Times New Roman"/>
          <w:sz w:val="24"/>
          <w:szCs w:val="24"/>
        </w:rPr>
        <w:t xml:space="preserve">discussão dos resultados, </w:t>
      </w:r>
      <w:r w:rsidR="001059B8" w:rsidRPr="00D42C69">
        <w:rPr>
          <w:rFonts w:ascii="Times New Roman" w:hAnsi="Times New Roman" w:cs="Times New Roman"/>
          <w:sz w:val="24"/>
          <w:szCs w:val="24"/>
        </w:rPr>
        <w:t xml:space="preserve">mediante </w:t>
      </w:r>
      <w:r w:rsidR="000D165D" w:rsidRPr="00D42C69">
        <w:rPr>
          <w:rFonts w:ascii="Times New Roman" w:hAnsi="Times New Roman" w:cs="Times New Roman"/>
          <w:sz w:val="24"/>
          <w:szCs w:val="24"/>
        </w:rPr>
        <w:t>interpretações e comparações (</w:t>
      </w:r>
      <w:r w:rsidR="00E03129" w:rsidRPr="00D42C69">
        <w:rPr>
          <w:rFonts w:ascii="Times New Roman" w:hAnsi="Times New Roman" w:cs="Times New Roman"/>
          <w:sz w:val="24"/>
          <w:szCs w:val="24"/>
        </w:rPr>
        <w:t>PIRAN</w:t>
      </w:r>
      <w:r w:rsidR="001059B8" w:rsidRPr="00D42C69">
        <w:rPr>
          <w:rFonts w:ascii="Times New Roman" w:hAnsi="Times New Roman" w:cs="Times New Roman"/>
          <w:sz w:val="24"/>
          <w:szCs w:val="24"/>
        </w:rPr>
        <w:t xml:space="preserve"> et al., 2016</w:t>
      </w:r>
      <w:r w:rsidR="000D165D" w:rsidRPr="00D42C69">
        <w:rPr>
          <w:rFonts w:ascii="Times New Roman" w:hAnsi="Times New Roman" w:cs="Times New Roman"/>
          <w:sz w:val="24"/>
          <w:szCs w:val="24"/>
        </w:rPr>
        <w:t>).</w:t>
      </w:r>
    </w:p>
    <w:p w:rsidR="00DE658C" w:rsidRPr="00D42C69" w:rsidRDefault="00DE658C" w:rsidP="00D16B94">
      <w:pPr>
        <w:spacing w:after="0" w:line="360" w:lineRule="auto"/>
        <w:ind w:firstLine="708"/>
        <w:jc w:val="both"/>
        <w:rPr>
          <w:rFonts w:ascii="Times New Roman" w:hAnsi="Times New Roman" w:cs="Times New Roman"/>
          <w:sz w:val="24"/>
          <w:szCs w:val="24"/>
        </w:rPr>
      </w:pPr>
      <w:r w:rsidRPr="00D42C69">
        <w:rPr>
          <w:rFonts w:ascii="Times New Roman" w:hAnsi="Times New Roman" w:cs="Times New Roman"/>
          <w:sz w:val="24"/>
          <w:szCs w:val="24"/>
        </w:rPr>
        <w:t xml:space="preserve">A empresa objeto deste estudo está localizada em um município de médio porte do sudoeste do Paraná, a mesa é considerada uma microempresa </w:t>
      </w:r>
      <w:r w:rsidRPr="00D42C69">
        <w:rPr>
          <w:rFonts w:ascii="Times New Roman" w:hAnsi="Times New Roman" w:cs="Times New Roman"/>
          <w:noProof/>
          <w:sz w:val="24"/>
          <w:szCs w:val="24"/>
        </w:rPr>
        <w:t>(</w:t>
      </w:r>
      <w:r w:rsidR="00E03129" w:rsidRPr="00D42C69">
        <w:rPr>
          <w:rFonts w:ascii="Times New Roman" w:hAnsi="Times New Roman" w:cs="Times New Roman"/>
          <w:noProof/>
          <w:sz w:val="24"/>
          <w:szCs w:val="24"/>
        </w:rPr>
        <w:t>SEBRAE</w:t>
      </w:r>
      <w:r w:rsidRPr="00D42C69">
        <w:rPr>
          <w:rFonts w:ascii="Times New Roman" w:hAnsi="Times New Roman" w:cs="Times New Roman"/>
          <w:noProof/>
          <w:sz w:val="24"/>
          <w:szCs w:val="24"/>
        </w:rPr>
        <w:t>, 2016)</w:t>
      </w:r>
      <w:r w:rsidRPr="00D42C69">
        <w:rPr>
          <w:rFonts w:ascii="Times New Roman" w:hAnsi="Times New Roman" w:cs="Times New Roman"/>
          <w:sz w:val="24"/>
          <w:szCs w:val="24"/>
        </w:rPr>
        <w:t>. A empresa atua no mercado há aproximadamente 20 anos, a sua administração é familiar. Sua abrangência de atuação no mercado é predominantemente regional (região sudoeste do estado), porém, especificamente com a venda de livros, estende-se a uma abrangência nacional.</w:t>
      </w:r>
    </w:p>
    <w:p w:rsidR="00515C0C" w:rsidRPr="00D42C69" w:rsidRDefault="00DE658C" w:rsidP="00D16B94">
      <w:pPr>
        <w:spacing w:after="0" w:line="360" w:lineRule="auto"/>
        <w:ind w:firstLine="709"/>
        <w:jc w:val="both"/>
        <w:rPr>
          <w:rFonts w:ascii="Times New Roman" w:hAnsi="Times New Roman" w:cs="Times New Roman"/>
          <w:sz w:val="24"/>
          <w:szCs w:val="24"/>
        </w:rPr>
      </w:pPr>
      <w:r w:rsidRPr="00D42C69">
        <w:rPr>
          <w:rFonts w:ascii="Times New Roman" w:hAnsi="Times New Roman" w:cs="Times New Roman"/>
          <w:sz w:val="24"/>
          <w:szCs w:val="24"/>
        </w:rPr>
        <w:t xml:space="preserve">A coleta de dados foi </w:t>
      </w:r>
      <w:r w:rsidR="00FE4659" w:rsidRPr="00D42C69">
        <w:rPr>
          <w:rFonts w:ascii="Times New Roman" w:hAnsi="Times New Roman" w:cs="Times New Roman"/>
          <w:sz w:val="24"/>
          <w:szCs w:val="24"/>
        </w:rPr>
        <w:t>efetuada por meio de observações</w:t>
      </w:r>
      <w:r w:rsidRPr="00D42C69">
        <w:rPr>
          <w:rFonts w:ascii="Times New Roman" w:hAnsi="Times New Roman" w:cs="Times New Roman"/>
          <w:sz w:val="24"/>
          <w:szCs w:val="24"/>
        </w:rPr>
        <w:t>,</w:t>
      </w:r>
      <w:r w:rsidR="00FE4659" w:rsidRPr="00D42C69">
        <w:rPr>
          <w:rFonts w:ascii="Times New Roman" w:hAnsi="Times New Roman" w:cs="Times New Roman"/>
          <w:sz w:val="24"/>
          <w:szCs w:val="24"/>
        </w:rPr>
        <w:t xml:space="preserve"> por um pesquisador com experiência na área de impressos e</w:t>
      </w:r>
      <w:r w:rsidRPr="00D42C69">
        <w:rPr>
          <w:rFonts w:ascii="Times New Roman" w:hAnsi="Times New Roman" w:cs="Times New Roman"/>
          <w:sz w:val="24"/>
          <w:szCs w:val="24"/>
        </w:rPr>
        <w:t xml:space="preserve"> análise documental dos relatórios de produção das famílias de produtos selecionadas para o estudo. </w:t>
      </w:r>
      <w:r w:rsidR="00A35F2A" w:rsidRPr="00D42C69">
        <w:rPr>
          <w:rFonts w:ascii="Times New Roman" w:hAnsi="Times New Roman" w:cs="Times New Roman"/>
          <w:sz w:val="24"/>
          <w:szCs w:val="24"/>
        </w:rPr>
        <w:t xml:space="preserve">Para </w:t>
      </w:r>
      <w:r w:rsidR="00515C0C" w:rsidRPr="00D42C69">
        <w:rPr>
          <w:rFonts w:ascii="Times New Roman" w:hAnsi="Times New Roman" w:cs="Times New Roman"/>
          <w:sz w:val="24"/>
          <w:szCs w:val="24"/>
        </w:rPr>
        <w:t>a</w:t>
      </w:r>
      <w:r w:rsidR="002B085D" w:rsidRPr="00D42C69">
        <w:rPr>
          <w:rFonts w:ascii="Times New Roman" w:hAnsi="Times New Roman" w:cs="Times New Roman"/>
          <w:sz w:val="24"/>
          <w:szCs w:val="24"/>
        </w:rPr>
        <w:t xml:space="preserve"> </w:t>
      </w:r>
      <w:r w:rsidR="00515C0C" w:rsidRPr="00D42C69">
        <w:rPr>
          <w:rFonts w:ascii="Times New Roman" w:hAnsi="Times New Roman" w:cs="Times New Roman"/>
          <w:sz w:val="24"/>
          <w:szCs w:val="24"/>
        </w:rPr>
        <w:t xml:space="preserve">seleção da família de produtos, foi </w:t>
      </w:r>
      <w:r w:rsidR="00D209EA" w:rsidRPr="00D42C69">
        <w:rPr>
          <w:rFonts w:ascii="Times New Roman" w:hAnsi="Times New Roman" w:cs="Times New Roman"/>
          <w:sz w:val="24"/>
          <w:szCs w:val="24"/>
        </w:rPr>
        <w:t>realizado</w:t>
      </w:r>
      <w:r w:rsidR="00515C0C" w:rsidRPr="00D42C69">
        <w:rPr>
          <w:rFonts w:ascii="Times New Roman" w:hAnsi="Times New Roman" w:cs="Times New Roman"/>
          <w:sz w:val="24"/>
          <w:szCs w:val="24"/>
        </w:rPr>
        <w:t xml:space="preserve"> um monitoramento durante </w:t>
      </w:r>
      <w:r w:rsidR="009C2FCE" w:rsidRPr="00D42C69">
        <w:rPr>
          <w:rFonts w:ascii="Times New Roman" w:hAnsi="Times New Roman" w:cs="Times New Roman"/>
          <w:sz w:val="24"/>
          <w:szCs w:val="24"/>
        </w:rPr>
        <w:t>aproximadamente um mês</w:t>
      </w:r>
      <w:r w:rsidR="00515C0C" w:rsidRPr="00D42C69">
        <w:rPr>
          <w:rFonts w:ascii="Times New Roman" w:hAnsi="Times New Roman" w:cs="Times New Roman"/>
          <w:sz w:val="24"/>
          <w:szCs w:val="24"/>
        </w:rPr>
        <w:t xml:space="preserve"> na </w:t>
      </w:r>
      <w:r w:rsidRPr="00D42C69">
        <w:rPr>
          <w:rFonts w:ascii="Times New Roman" w:hAnsi="Times New Roman" w:cs="Times New Roman"/>
          <w:sz w:val="24"/>
          <w:szCs w:val="24"/>
        </w:rPr>
        <w:t>empresa</w:t>
      </w:r>
      <w:r w:rsidR="00515C0C" w:rsidRPr="00D42C69">
        <w:rPr>
          <w:rFonts w:ascii="Times New Roman" w:hAnsi="Times New Roman" w:cs="Times New Roman"/>
          <w:sz w:val="24"/>
          <w:szCs w:val="24"/>
        </w:rPr>
        <w:t xml:space="preserve">, o qual registrou todos os produtos confeccionados e verificou-se que 80% do faturamento da organização para aquele mês se originou de panfletos, blocos em geral e jornais (periódicos). </w:t>
      </w:r>
      <w:r w:rsidR="00FF6FD4" w:rsidRPr="00D42C69">
        <w:rPr>
          <w:rFonts w:ascii="Times New Roman" w:hAnsi="Times New Roman" w:cs="Times New Roman"/>
          <w:sz w:val="24"/>
          <w:szCs w:val="24"/>
        </w:rPr>
        <w:t xml:space="preserve">Porém, optou-se por selecionar os jornais para este estudo em virtude de ser o produto com maior faturamento entre </w:t>
      </w:r>
      <w:r w:rsidR="00FF6FD4" w:rsidRPr="00D42C69">
        <w:rPr>
          <w:rFonts w:ascii="Times New Roman" w:hAnsi="Times New Roman" w:cs="Times New Roman"/>
          <w:sz w:val="24"/>
          <w:szCs w:val="24"/>
        </w:rPr>
        <w:lastRenderedPageBreak/>
        <w:t xml:space="preserve">os três e ter periodicidade semanal de fabricação. Além disso, se trata de uma clientela </w:t>
      </w:r>
      <w:r w:rsidR="00971B8A" w:rsidRPr="00D42C69">
        <w:rPr>
          <w:rFonts w:ascii="Times New Roman" w:hAnsi="Times New Roman" w:cs="Times New Roman"/>
          <w:sz w:val="24"/>
          <w:szCs w:val="24"/>
        </w:rPr>
        <w:t xml:space="preserve">com </w:t>
      </w:r>
      <w:r w:rsidR="00727EF6" w:rsidRPr="00D42C69">
        <w:rPr>
          <w:rFonts w:ascii="Times New Roman" w:hAnsi="Times New Roman" w:cs="Times New Roman"/>
          <w:sz w:val="24"/>
          <w:szCs w:val="24"/>
        </w:rPr>
        <w:t>mais de oito anos de existência.</w:t>
      </w:r>
    </w:p>
    <w:p w:rsidR="00491298" w:rsidRPr="00D42C69" w:rsidRDefault="00491298" w:rsidP="00D16B94">
      <w:pPr>
        <w:spacing w:after="0" w:line="360" w:lineRule="auto"/>
        <w:ind w:firstLine="709"/>
        <w:jc w:val="both"/>
        <w:rPr>
          <w:rFonts w:ascii="Times New Roman" w:hAnsi="Times New Roman" w:cs="Times New Roman"/>
          <w:sz w:val="24"/>
          <w:szCs w:val="24"/>
        </w:rPr>
      </w:pPr>
      <w:r w:rsidRPr="00D42C69">
        <w:rPr>
          <w:rFonts w:ascii="Times New Roman" w:hAnsi="Times New Roman" w:cs="Times New Roman"/>
          <w:sz w:val="24"/>
          <w:szCs w:val="24"/>
        </w:rPr>
        <w:t xml:space="preserve">O modelo de aplicação para auditagem da estratégia do ambiente estudado, proposto por Platts &amp; Gregory (1990), utiliza-se de cinco aspectos de avaliação: Preço, Qualidade, Tempo, Flexibilidade e Inovação, para cada aspecto é atribuída uma nota dentro de uma escala com cinco divisões. Para os aspectos Preço e Tempo a escala Muito Alto indica o menor valor da pontuação (1) e a escala Muito Baixo indica o maior valor da pontuação (5), já para os aspectos Qualidade, Flexibilidade e Inovação as escalas assumem valores inversos. </w:t>
      </w:r>
    </w:p>
    <w:p w:rsidR="00DC4E7C" w:rsidRPr="00D42C69" w:rsidRDefault="00E03129" w:rsidP="00D16B94">
      <w:pPr>
        <w:spacing w:after="0" w:line="360" w:lineRule="auto"/>
        <w:ind w:firstLine="142"/>
        <w:rPr>
          <w:rFonts w:ascii="Times New Roman" w:hAnsi="Times New Roman" w:cs="Times New Roman"/>
          <w:sz w:val="24"/>
          <w:szCs w:val="24"/>
        </w:rPr>
      </w:pPr>
      <w:r w:rsidRPr="00D42C69">
        <w:rPr>
          <w:rFonts w:ascii="Times New Roman" w:hAnsi="Times New Roman" w:cs="Times New Roman"/>
          <w:sz w:val="24"/>
          <w:szCs w:val="24"/>
        </w:rPr>
        <w:t>Quadro 02 -</w:t>
      </w:r>
      <w:r w:rsidR="00DC4E7C" w:rsidRPr="00D42C69">
        <w:rPr>
          <w:rFonts w:ascii="Times New Roman" w:hAnsi="Times New Roman" w:cs="Times New Roman"/>
          <w:sz w:val="24"/>
          <w:szCs w:val="24"/>
        </w:rPr>
        <w:t xml:space="preserve"> Pontuação sugerida para avaliação na auditoria</w:t>
      </w:r>
    </w:p>
    <w:tbl>
      <w:tblPr>
        <w:tblStyle w:val="Tabelacomgrade"/>
        <w:tblW w:w="0" w:type="auto"/>
        <w:jc w:val="center"/>
        <w:tblLook w:val="04A0" w:firstRow="1" w:lastRow="0" w:firstColumn="1" w:lastColumn="0" w:noHBand="0" w:noVBand="1"/>
      </w:tblPr>
      <w:tblGrid>
        <w:gridCol w:w="1696"/>
        <w:gridCol w:w="1560"/>
        <w:gridCol w:w="1536"/>
        <w:gridCol w:w="1328"/>
        <w:gridCol w:w="1423"/>
        <w:gridCol w:w="1296"/>
      </w:tblGrid>
      <w:tr w:rsidR="00D42C69" w:rsidRPr="00D42C69" w:rsidTr="00BF5E62">
        <w:trPr>
          <w:jc w:val="center"/>
        </w:trPr>
        <w:tc>
          <w:tcPr>
            <w:tcW w:w="1696" w:type="dxa"/>
            <w:shd w:val="clear" w:color="auto" w:fill="D9D9D9" w:themeFill="background1" w:themeFillShade="D9"/>
            <w:vAlign w:val="center"/>
          </w:tcPr>
          <w:p w:rsidR="00DC4E7C" w:rsidRPr="00D42C69" w:rsidRDefault="00DC4E7C" w:rsidP="00E03129">
            <w:pPr>
              <w:jc w:val="center"/>
              <w:rPr>
                <w:rFonts w:ascii="Times New Roman" w:hAnsi="Times New Roman" w:cs="Times New Roman"/>
                <w:b/>
                <w:sz w:val="20"/>
                <w:szCs w:val="20"/>
              </w:rPr>
            </w:pPr>
            <w:r w:rsidRPr="00D42C69">
              <w:rPr>
                <w:rFonts w:ascii="Times New Roman" w:hAnsi="Times New Roman" w:cs="Times New Roman"/>
                <w:b/>
                <w:sz w:val="20"/>
                <w:szCs w:val="20"/>
              </w:rPr>
              <w:t>Preço</w:t>
            </w:r>
          </w:p>
        </w:tc>
        <w:tc>
          <w:tcPr>
            <w:tcW w:w="1560" w:type="dxa"/>
            <w:shd w:val="clear" w:color="auto" w:fill="D9D9D9" w:themeFill="background1" w:themeFillShade="D9"/>
            <w:vAlign w:val="center"/>
          </w:tcPr>
          <w:p w:rsidR="00DC4E7C" w:rsidRPr="00D42C69" w:rsidRDefault="00DC4E7C" w:rsidP="00E03129">
            <w:pPr>
              <w:jc w:val="center"/>
              <w:rPr>
                <w:rFonts w:ascii="Times New Roman" w:hAnsi="Times New Roman" w:cs="Times New Roman"/>
                <w:b/>
                <w:sz w:val="20"/>
                <w:szCs w:val="20"/>
              </w:rPr>
            </w:pPr>
            <w:r w:rsidRPr="00D42C69">
              <w:rPr>
                <w:rFonts w:ascii="Times New Roman" w:hAnsi="Times New Roman" w:cs="Times New Roman"/>
                <w:b/>
                <w:sz w:val="20"/>
                <w:szCs w:val="20"/>
              </w:rPr>
              <w:t>Qualidade</w:t>
            </w:r>
          </w:p>
        </w:tc>
        <w:tc>
          <w:tcPr>
            <w:tcW w:w="1536" w:type="dxa"/>
            <w:shd w:val="clear" w:color="auto" w:fill="D9D9D9" w:themeFill="background1" w:themeFillShade="D9"/>
            <w:vAlign w:val="center"/>
          </w:tcPr>
          <w:p w:rsidR="00DC4E7C" w:rsidRPr="00D42C69" w:rsidRDefault="00DC4E7C" w:rsidP="00E03129">
            <w:pPr>
              <w:jc w:val="center"/>
              <w:rPr>
                <w:rFonts w:ascii="Times New Roman" w:hAnsi="Times New Roman" w:cs="Times New Roman"/>
                <w:b/>
                <w:sz w:val="20"/>
                <w:szCs w:val="20"/>
              </w:rPr>
            </w:pPr>
            <w:r w:rsidRPr="00D42C69">
              <w:rPr>
                <w:rFonts w:ascii="Times New Roman" w:hAnsi="Times New Roman" w:cs="Times New Roman"/>
                <w:b/>
                <w:sz w:val="20"/>
                <w:szCs w:val="20"/>
              </w:rPr>
              <w:t>Tempo</w:t>
            </w:r>
          </w:p>
        </w:tc>
        <w:tc>
          <w:tcPr>
            <w:tcW w:w="0" w:type="auto"/>
            <w:shd w:val="clear" w:color="auto" w:fill="D9D9D9" w:themeFill="background1" w:themeFillShade="D9"/>
            <w:vAlign w:val="center"/>
          </w:tcPr>
          <w:p w:rsidR="00DC4E7C" w:rsidRPr="00D42C69" w:rsidRDefault="00DC4E7C" w:rsidP="00E03129">
            <w:pPr>
              <w:jc w:val="center"/>
              <w:rPr>
                <w:rFonts w:ascii="Times New Roman" w:hAnsi="Times New Roman" w:cs="Times New Roman"/>
                <w:b/>
                <w:sz w:val="20"/>
                <w:szCs w:val="20"/>
              </w:rPr>
            </w:pPr>
            <w:r w:rsidRPr="00D42C69">
              <w:rPr>
                <w:rFonts w:ascii="Times New Roman" w:hAnsi="Times New Roman" w:cs="Times New Roman"/>
                <w:b/>
                <w:sz w:val="20"/>
                <w:szCs w:val="20"/>
              </w:rPr>
              <w:t>Flexibilidade</w:t>
            </w:r>
          </w:p>
        </w:tc>
        <w:tc>
          <w:tcPr>
            <w:tcW w:w="1423" w:type="dxa"/>
            <w:shd w:val="clear" w:color="auto" w:fill="D9D9D9" w:themeFill="background1" w:themeFillShade="D9"/>
            <w:vAlign w:val="center"/>
          </w:tcPr>
          <w:p w:rsidR="00DC4E7C" w:rsidRPr="00D42C69" w:rsidRDefault="00DC4E7C" w:rsidP="00E03129">
            <w:pPr>
              <w:jc w:val="center"/>
              <w:rPr>
                <w:rFonts w:ascii="Times New Roman" w:hAnsi="Times New Roman" w:cs="Times New Roman"/>
                <w:b/>
                <w:sz w:val="20"/>
                <w:szCs w:val="20"/>
              </w:rPr>
            </w:pPr>
            <w:r w:rsidRPr="00D42C69">
              <w:rPr>
                <w:rFonts w:ascii="Times New Roman" w:hAnsi="Times New Roman" w:cs="Times New Roman"/>
                <w:b/>
                <w:sz w:val="20"/>
                <w:szCs w:val="20"/>
              </w:rPr>
              <w:t>Inovação</w:t>
            </w:r>
          </w:p>
        </w:tc>
        <w:tc>
          <w:tcPr>
            <w:tcW w:w="1296" w:type="dxa"/>
            <w:shd w:val="clear" w:color="auto" w:fill="D9D9D9" w:themeFill="background1" w:themeFillShade="D9"/>
            <w:vAlign w:val="center"/>
          </w:tcPr>
          <w:p w:rsidR="00DC4E7C" w:rsidRPr="00D42C69" w:rsidRDefault="00DC4E7C" w:rsidP="00E03129">
            <w:pPr>
              <w:jc w:val="center"/>
              <w:rPr>
                <w:rFonts w:ascii="Times New Roman" w:hAnsi="Times New Roman" w:cs="Times New Roman"/>
                <w:b/>
                <w:sz w:val="20"/>
                <w:szCs w:val="20"/>
              </w:rPr>
            </w:pPr>
            <w:r w:rsidRPr="00D42C69">
              <w:rPr>
                <w:rFonts w:ascii="Times New Roman" w:hAnsi="Times New Roman" w:cs="Times New Roman"/>
                <w:b/>
                <w:sz w:val="20"/>
                <w:szCs w:val="20"/>
              </w:rPr>
              <w:t>Pontuação</w:t>
            </w:r>
          </w:p>
        </w:tc>
      </w:tr>
      <w:tr w:rsidR="00D42C69" w:rsidRPr="00D42C69" w:rsidTr="00BF5E62">
        <w:trPr>
          <w:jc w:val="center"/>
        </w:trPr>
        <w:tc>
          <w:tcPr>
            <w:tcW w:w="1696" w:type="dxa"/>
            <w:vAlign w:val="center"/>
          </w:tcPr>
          <w:p w:rsidR="00DC4E7C" w:rsidRPr="00D42C69" w:rsidRDefault="00DC4E7C" w:rsidP="00E03129">
            <w:pPr>
              <w:rPr>
                <w:rFonts w:ascii="Times New Roman" w:hAnsi="Times New Roman" w:cs="Times New Roman"/>
                <w:sz w:val="20"/>
                <w:szCs w:val="20"/>
              </w:rPr>
            </w:pPr>
            <w:r w:rsidRPr="00D42C69">
              <w:rPr>
                <w:rFonts w:ascii="Times New Roman" w:hAnsi="Times New Roman" w:cs="Times New Roman"/>
                <w:sz w:val="20"/>
                <w:szCs w:val="20"/>
              </w:rPr>
              <w:t>Muito Alto</w:t>
            </w:r>
          </w:p>
        </w:tc>
        <w:tc>
          <w:tcPr>
            <w:tcW w:w="1560" w:type="dxa"/>
            <w:vAlign w:val="center"/>
          </w:tcPr>
          <w:p w:rsidR="00DC4E7C" w:rsidRPr="00D42C69" w:rsidRDefault="00DC4E7C" w:rsidP="00E03129">
            <w:pPr>
              <w:rPr>
                <w:rFonts w:ascii="Times New Roman" w:hAnsi="Times New Roman" w:cs="Times New Roman"/>
                <w:sz w:val="20"/>
                <w:szCs w:val="20"/>
              </w:rPr>
            </w:pPr>
            <w:r w:rsidRPr="00D42C69">
              <w:rPr>
                <w:rFonts w:ascii="Times New Roman" w:hAnsi="Times New Roman" w:cs="Times New Roman"/>
                <w:sz w:val="20"/>
                <w:szCs w:val="20"/>
              </w:rPr>
              <w:t>Muito Baixa</w:t>
            </w:r>
          </w:p>
        </w:tc>
        <w:tc>
          <w:tcPr>
            <w:tcW w:w="1536" w:type="dxa"/>
            <w:vAlign w:val="center"/>
          </w:tcPr>
          <w:p w:rsidR="00DC4E7C" w:rsidRPr="00D42C69" w:rsidRDefault="00DC4E7C" w:rsidP="00E03129">
            <w:pPr>
              <w:rPr>
                <w:rFonts w:ascii="Times New Roman" w:hAnsi="Times New Roman" w:cs="Times New Roman"/>
                <w:sz w:val="20"/>
                <w:szCs w:val="20"/>
              </w:rPr>
            </w:pPr>
            <w:r w:rsidRPr="00D42C69">
              <w:rPr>
                <w:rFonts w:ascii="Times New Roman" w:hAnsi="Times New Roman" w:cs="Times New Roman"/>
                <w:sz w:val="20"/>
                <w:szCs w:val="20"/>
              </w:rPr>
              <w:t>Muito Alto</w:t>
            </w:r>
          </w:p>
        </w:tc>
        <w:tc>
          <w:tcPr>
            <w:tcW w:w="0" w:type="auto"/>
            <w:vAlign w:val="center"/>
          </w:tcPr>
          <w:p w:rsidR="00DC4E7C" w:rsidRPr="00D42C69" w:rsidRDefault="00DC4E7C" w:rsidP="00E03129">
            <w:pPr>
              <w:rPr>
                <w:rFonts w:ascii="Times New Roman" w:hAnsi="Times New Roman" w:cs="Times New Roman"/>
                <w:sz w:val="20"/>
                <w:szCs w:val="20"/>
              </w:rPr>
            </w:pPr>
            <w:r w:rsidRPr="00D42C69">
              <w:rPr>
                <w:rFonts w:ascii="Times New Roman" w:hAnsi="Times New Roman" w:cs="Times New Roman"/>
                <w:sz w:val="20"/>
                <w:szCs w:val="20"/>
              </w:rPr>
              <w:t>Muito Baixa</w:t>
            </w:r>
          </w:p>
        </w:tc>
        <w:tc>
          <w:tcPr>
            <w:tcW w:w="0" w:type="auto"/>
            <w:vAlign w:val="center"/>
          </w:tcPr>
          <w:p w:rsidR="00DC4E7C" w:rsidRPr="00D42C69" w:rsidRDefault="00DC4E7C" w:rsidP="00E03129">
            <w:pPr>
              <w:rPr>
                <w:rFonts w:ascii="Times New Roman" w:hAnsi="Times New Roman" w:cs="Times New Roman"/>
                <w:sz w:val="20"/>
                <w:szCs w:val="20"/>
              </w:rPr>
            </w:pPr>
            <w:r w:rsidRPr="00D42C69">
              <w:rPr>
                <w:rFonts w:ascii="Times New Roman" w:hAnsi="Times New Roman" w:cs="Times New Roman"/>
                <w:sz w:val="20"/>
                <w:szCs w:val="20"/>
              </w:rPr>
              <w:t>Muito Baixa</w:t>
            </w:r>
          </w:p>
        </w:tc>
        <w:tc>
          <w:tcPr>
            <w:tcW w:w="0" w:type="auto"/>
            <w:vAlign w:val="center"/>
          </w:tcPr>
          <w:p w:rsidR="00DC4E7C" w:rsidRPr="00D42C69" w:rsidRDefault="00DC4E7C" w:rsidP="00E03129">
            <w:pPr>
              <w:jc w:val="center"/>
              <w:rPr>
                <w:rFonts w:ascii="Times New Roman" w:hAnsi="Times New Roman" w:cs="Times New Roman"/>
                <w:sz w:val="20"/>
                <w:szCs w:val="20"/>
              </w:rPr>
            </w:pPr>
            <w:r w:rsidRPr="00D42C69">
              <w:rPr>
                <w:rFonts w:ascii="Times New Roman" w:hAnsi="Times New Roman" w:cs="Times New Roman"/>
                <w:sz w:val="20"/>
                <w:szCs w:val="20"/>
              </w:rPr>
              <w:t>1</w:t>
            </w:r>
          </w:p>
        </w:tc>
      </w:tr>
      <w:tr w:rsidR="00D42C69" w:rsidRPr="00D42C69" w:rsidTr="00BF5E62">
        <w:trPr>
          <w:jc w:val="center"/>
        </w:trPr>
        <w:tc>
          <w:tcPr>
            <w:tcW w:w="1696" w:type="dxa"/>
            <w:vAlign w:val="center"/>
          </w:tcPr>
          <w:p w:rsidR="00DC4E7C" w:rsidRPr="00D42C69" w:rsidRDefault="00DC4E7C" w:rsidP="00E03129">
            <w:pPr>
              <w:rPr>
                <w:rFonts w:ascii="Times New Roman" w:hAnsi="Times New Roman" w:cs="Times New Roman"/>
                <w:sz w:val="20"/>
                <w:szCs w:val="20"/>
              </w:rPr>
            </w:pPr>
            <w:r w:rsidRPr="00D42C69">
              <w:rPr>
                <w:rFonts w:ascii="Times New Roman" w:hAnsi="Times New Roman" w:cs="Times New Roman"/>
                <w:sz w:val="20"/>
                <w:szCs w:val="20"/>
              </w:rPr>
              <w:t>Alto</w:t>
            </w:r>
          </w:p>
        </w:tc>
        <w:tc>
          <w:tcPr>
            <w:tcW w:w="1560" w:type="dxa"/>
            <w:vAlign w:val="center"/>
          </w:tcPr>
          <w:p w:rsidR="00DC4E7C" w:rsidRPr="00D42C69" w:rsidRDefault="00DC4E7C" w:rsidP="00E03129">
            <w:pPr>
              <w:rPr>
                <w:rFonts w:ascii="Times New Roman" w:hAnsi="Times New Roman" w:cs="Times New Roman"/>
                <w:sz w:val="20"/>
                <w:szCs w:val="20"/>
              </w:rPr>
            </w:pPr>
            <w:r w:rsidRPr="00D42C69">
              <w:rPr>
                <w:rFonts w:ascii="Times New Roman" w:hAnsi="Times New Roman" w:cs="Times New Roman"/>
                <w:sz w:val="20"/>
                <w:szCs w:val="20"/>
              </w:rPr>
              <w:t>Baixa</w:t>
            </w:r>
          </w:p>
        </w:tc>
        <w:tc>
          <w:tcPr>
            <w:tcW w:w="1536" w:type="dxa"/>
            <w:vAlign w:val="center"/>
          </w:tcPr>
          <w:p w:rsidR="00DC4E7C" w:rsidRPr="00D42C69" w:rsidRDefault="00DC4E7C" w:rsidP="00E03129">
            <w:pPr>
              <w:rPr>
                <w:rFonts w:ascii="Times New Roman" w:hAnsi="Times New Roman" w:cs="Times New Roman"/>
                <w:sz w:val="20"/>
                <w:szCs w:val="20"/>
              </w:rPr>
            </w:pPr>
            <w:r w:rsidRPr="00D42C69">
              <w:rPr>
                <w:rFonts w:ascii="Times New Roman" w:hAnsi="Times New Roman" w:cs="Times New Roman"/>
                <w:sz w:val="20"/>
                <w:szCs w:val="20"/>
              </w:rPr>
              <w:t>Alto</w:t>
            </w:r>
          </w:p>
        </w:tc>
        <w:tc>
          <w:tcPr>
            <w:tcW w:w="0" w:type="auto"/>
            <w:vAlign w:val="center"/>
          </w:tcPr>
          <w:p w:rsidR="00DC4E7C" w:rsidRPr="00D42C69" w:rsidRDefault="00DC4E7C" w:rsidP="00E03129">
            <w:pPr>
              <w:rPr>
                <w:rFonts w:ascii="Times New Roman" w:hAnsi="Times New Roman" w:cs="Times New Roman"/>
                <w:sz w:val="20"/>
                <w:szCs w:val="20"/>
              </w:rPr>
            </w:pPr>
            <w:r w:rsidRPr="00D42C69">
              <w:rPr>
                <w:rFonts w:ascii="Times New Roman" w:hAnsi="Times New Roman" w:cs="Times New Roman"/>
                <w:sz w:val="20"/>
                <w:szCs w:val="20"/>
              </w:rPr>
              <w:t>Baixa</w:t>
            </w:r>
          </w:p>
        </w:tc>
        <w:tc>
          <w:tcPr>
            <w:tcW w:w="0" w:type="auto"/>
            <w:vAlign w:val="center"/>
          </w:tcPr>
          <w:p w:rsidR="00DC4E7C" w:rsidRPr="00D42C69" w:rsidRDefault="00DC4E7C" w:rsidP="00E03129">
            <w:pPr>
              <w:rPr>
                <w:rFonts w:ascii="Times New Roman" w:hAnsi="Times New Roman" w:cs="Times New Roman"/>
                <w:sz w:val="20"/>
                <w:szCs w:val="20"/>
              </w:rPr>
            </w:pPr>
            <w:r w:rsidRPr="00D42C69">
              <w:rPr>
                <w:rFonts w:ascii="Times New Roman" w:hAnsi="Times New Roman" w:cs="Times New Roman"/>
                <w:sz w:val="20"/>
                <w:szCs w:val="20"/>
              </w:rPr>
              <w:t>Baixa</w:t>
            </w:r>
          </w:p>
        </w:tc>
        <w:tc>
          <w:tcPr>
            <w:tcW w:w="0" w:type="auto"/>
            <w:vAlign w:val="center"/>
          </w:tcPr>
          <w:p w:rsidR="00DC4E7C" w:rsidRPr="00D42C69" w:rsidRDefault="00DC4E7C" w:rsidP="00E03129">
            <w:pPr>
              <w:jc w:val="center"/>
              <w:rPr>
                <w:rFonts w:ascii="Times New Roman" w:hAnsi="Times New Roman" w:cs="Times New Roman"/>
                <w:sz w:val="20"/>
                <w:szCs w:val="20"/>
              </w:rPr>
            </w:pPr>
            <w:r w:rsidRPr="00D42C69">
              <w:rPr>
                <w:rFonts w:ascii="Times New Roman" w:hAnsi="Times New Roman" w:cs="Times New Roman"/>
                <w:sz w:val="20"/>
                <w:szCs w:val="20"/>
              </w:rPr>
              <w:t>2</w:t>
            </w:r>
          </w:p>
        </w:tc>
      </w:tr>
      <w:tr w:rsidR="00D42C69" w:rsidRPr="00D42C69" w:rsidTr="00BF5E62">
        <w:trPr>
          <w:jc w:val="center"/>
        </w:trPr>
        <w:tc>
          <w:tcPr>
            <w:tcW w:w="1696" w:type="dxa"/>
            <w:vAlign w:val="center"/>
          </w:tcPr>
          <w:p w:rsidR="00DC4E7C" w:rsidRPr="00D42C69" w:rsidRDefault="00DC4E7C" w:rsidP="00E03129">
            <w:pPr>
              <w:rPr>
                <w:rFonts w:ascii="Times New Roman" w:hAnsi="Times New Roman" w:cs="Times New Roman"/>
                <w:sz w:val="20"/>
                <w:szCs w:val="20"/>
              </w:rPr>
            </w:pPr>
            <w:r w:rsidRPr="00D42C69">
              <w:rPr>
                <w:rFonts w:ascii="Times New Roman" w:hAnsi="Times New Roman" w:cs="Times New Roman"/>
                <w:sz w:val="20"/>
                <w:szCs w:val="20"/>
              </w:rPr>
              <w:t>Moderado</w:t>
            </w:r>
          </w:p>
        </w:tc>
        <w:tc>
          <w:tcPr>
            <w:tcW w:w="1560" w:type="dxa"/>
            <w:vAlign w:val="center"/>
          </w:tcPr>
          <w:p w:rsidR="00DC4E7C" w:rsidRPr="00D42C69" w:rsidRDefault="00DC4E7C" w:rsidP="00E03129">
            <w:pPr>
              <w:rPr>
                <w:rFonts w:ascii="Times New Roman" w:hAnsi="Times New Roman" w:cs="Times New Roman"/>
                <w:sz w:val="20"/>
                <w:szCs w:val="20"/>
              </w:rPr>
            </w:pPr>
            <w:r w:rsidRPr="00D42C69">
              <w:rPr>
                <w:rFonts w:ascii="Times New Roman" w:hAnsi="Times New Roman" w:cs="Times New Roman"/>
                <w:sz w:val="20"/>
                <w:szCs w:val="20"/>
              </w:rPr>
              <w:t>Moderada</w:t>
            </w:r>
          </w:p>
        </w:tc>
        <w:tc>
          <w:tcPr>
            <w:tcW w:w="1536" w:type="dxa"/>
            <w:vAlign w:val="center"/>
          </w:tcPr>
          <w:p w:rsidR="00DC4E7C" w:rsidRPr="00D42C69" w:rsidRDefault="00DC4E7C" w:rsidP="00E03129">
            <w:pPr>
              <w:rPr>
                <w:rFonts w:ascii="Times New Roman" w:hAnsi="Times New Roman" w:cs="Times New Roman"/>
                <w:sz w:val="20"/>
                <w:szCs w:val="20"/>
              </w:rPr>
            </w:pPr>
            <w:r w:rsidRPr="00D42C69">
              <w:rPr>
                <w:rFonts w:ascii="Times New Roman" w:hAnsi="Times New Roman" w:cs="Times New Roman"/>
                <w:sz w:val="20"/>
                <w:szCs w:val="20"/>
              </w:rPr>
              <w:t>Moderado</w:t>
            </w:r>
          </w:p>
        </w:tc>
        <w:tc>
          <w:tcPr>
            <w:tcW w:w="0" w:type="auto"/>
            <w:vAlign w:val="center"/>
          </w:tcPr>
          <w:p w:rsidR="00DC4E7C" w:rsidRPr="00D42C69" w:rsidRDefault="00DC4E7C" w:rsidP="00E03129">
            <w:pPr>
              <w:rPr>
                <w:rFonts w:ascii="Times New Roman" w:hAnsi="Times New Roman" w:cs="Times New Roman"/>
                <w:sz w:val="20"/>
                <w:szCs w:val="20"/>
              </w:rPr>
            </w:pPr>
            <w:r w:rsidRPr="00D42C69">
              <w:rPr>
                <w:rFonts w:ascii="Times New Roman" w:hAnsi="Times New Roman" w:cs="Times New Roman"/>
                <w:sz w:val="20"/>
                <w:szCs w:val="20"/>
              </w:rPr>
              <w:t>Moderada</w:t>
            </w:r>
          </w:p>
        </w:tc>
        <w:tc>
          <w:tcPr>
            <w:tcW w:w="0" w:type="auto"/>
            <w:vAlign w:val="center"/>
          </w:tcPr>
          <w:p w:rsidR="00DC4E7C" w:rsidRPr="00D42C69" w:rsidRDefault="00DC4E7C" w:rsidP="00E03129">
            <w:pPr>
              <w:rPr>
                <w:rFonts w:ascii="Times New Roman" w:hAnsi="Times New Roman" w:cs="Times New Roman"/>
                <w:sz w:val="20"/>
                <w:szCs w:val="20"/>
              </w:rPr>
            </w:pPr>
            <w:r w:rsidRPr="00D42C69">
              <w:rPr>
                <w:rFonts w:ascii="Times New Roman" w:hAnsi="Times New Roman" w:cs="Times New Roman"/>
                <w:sz w:val="20"/>
                <w:szCs w:val="20"/>
              </w:rPr>
              <w:t>Moderada</w:t>
            </w:r>
          </w:p>
        </w:tc>
        <w:tc>
          <w:tcPr>
            <w:tcW w:w="0" w:type="auto"/>
            <w:vAlign w:val="center"/>
          </w:tcPr>
          <w:p w:rsidR="00DC4E7C" w:rsidRPr="00D42C69" w:rsidRDefault="00DC4E7C" w:rsidP="00E03129">
            <w:pPr>
              <w:jc w:val="center"/>
              <w:rPr>
                <w:rFonts w:ascii="Times New Roman" w:hAnsi="Times New Roman" w:cs="Times New Roman"/>
                <w:sz w:val="20"/>
                <w:szCs w:val="20"/>
              </w:rPr>
            </w:pPr>
            <w:r w:rsidRPr="00D42C69">
              <w:rPr>
                <w:rFonts w:ascii="Times New Roman" w:hAnsi="Times New Roman" w:cs="Times New Roman"/>
                <w:sz w:val="20"/>
                <w:szCs w:val="20"/>
              </w:rPr>
              <w:t>3</w:t>
            </w:r>
          </w:p>
        </w:tc>
      </w:tr>
      <w:tr w:rsidR="00D42C69" w:rsidRPr="00D42C69" w:rsidTr="00BF5E62">
        <w:trPr>
          <w:jc w:val="center"/>
        </w:trPr>
        <w:tc>
          <w:tcPr>
            <w:tcW w:w="1696" w:type="dxa"/>
            <w:vAlign w:val="center"/>
          </w:tcPr>
          <w:p w:rsidR="00DC4E7C" w:rsidRPr="00D42C69" w:rsidRDefault="00DC4E7C" w:rsidP="00E03129">
            <w:pPr>
              <w:rPr>
                <w:rFonts w:ascii="Times New Roman" w:hAnsi="Times New Roman" w:cs="Times New Roman"/>
                <w:sz w:val="20"/>
                <w:szCs w:val="20"/>
              </w:rPr>
            </w:pPr>
            <w:r w:rsidRPr="00D42C69">
              <w:rPr>
                <w:rFonts w:ascii="Times New Roman" w:hAnsi="Times New Roman" w:cs="Times New Roman"/>
                <w:sz w:val="20"/>
                <w:szCs w:val="20"/>
              </w:rPr>
              <w:t>Baixo</w:t>
            </w:r>
          </w:p>
        </w:tc>
        <w:tc>
          <w:tcPr>
            <w:tcW w:w="1560" w:type="dxa"/>
            <w:vAlign w:val="center"/>
          </w:tcPr>
          <w:p w:rsidR="00DC4E7C" w:rsidRPr="00D42C69" w:rsidRDefault="00DC4E7C" w:rsidP="00E03129">
            <w:pPr>
              <w:rPr>
                <w:rFonts w:ascii="Times New Roman" w:hAnsi="Times New Roman" w:cs="Times New Roman"/>
                <w:sz w:val="20"/>
                <w:szCs w:val="20"/>
              </w:rPr>
            </w:pPr>
            <w:r w:rsidRPr="00D42C69">
              <w:rPr>
                <w:rFonts w:ascii="Times New Roman" w:hAnsi="Times New Roman" w:cs="Times New Roman"/>
                <w:sz w:val="20"/>
                <w:szCs w:val="20"/>
              </w:rPr>
              <w:t>Alta</w:t>
            </w:r>
          </w:p>
        </w:tc>
        <w:tc>
          <w:tcPr>
            <w:tcW w:w="1536" w:type="dxa"/>
            <w:vAlign w:val="center"/>
          </w:tcPr>
          <w:p w:rsidR="00DC4E7C" w:rsidRPr="00D42C69" w:rsidRDefault="00DC4E7C" w:rsidP="00E03129">
            <w:pPr>
              <w:rPr>
                <w:rFonts w:ascii="Times New Roman" w:hAnsi="Times New Roman" w:cs="Times New Roman"/>
                <w:sz w:val="20"/>
                <w:szCs w:val="20"/>
              </w:rPr>
            </w:pPr>
            <w:r w:rsidRPr="00D42C69">
              <w:rPr>
                <w:rFonts w:ascii="Times New Roman" w:hAnsi="Times New Roman" w:cs="Times New Roman"/>
                <w:sz w:val="20"/>
                <w:szCs w:val="20"/>
              </w:rPr>
              <w:t>Baixo</w:t>
            </w:r>
          </w:p>
        </w:tc>
        <w:tc>
          <w:tcPr>
            <w:tcW w:w="0" w:type="auto"/>
            <w:vAlign w:val="center"/>
          </w:tcPr>
          <w:p w:rsidR="00DC4E7C" w:rsidRPr="00D42C69" w:rsidRDefault="00DC4E7C" w:rsidP="00E03129">
            <w:pPr>
              <w:rPr>
                <w:rFonts w:ascii="Times New Roman" w:hAnsi="Times New Roman" w:cs="Times New Roman"/>
                <w:sz w:val="20"/>
                <w:szCs w:val="20"/>
              </w:rPr>
            </w:pPr>
            <w:r w:rsidRPr="00D42C69">
              <w:rPr>
                <w:rFonts w:ascii="Times New Roman" w:hAnsi="Times New Roman" w:cs="Times New Roman"/>
                <w:sz w:val="20"/>
                <w:szCs w:val="20"/>
              </w:rPr>
              <w:t>Alta</w:t>
            </w:r>
          </w:p>
        </w:tc>
        <w:tc>
          <w:tcPr>
            <w:tcW w:w="0" w:type="auto"/>
            <w:vAlign w:val="center"/>
          </w:tcPr>
          <w:p w:rsidR="00DC4E7C" w:rsidRPr="00D42C69" w:rsidRDefault="00DC4E7C" w:rsidP="00E03129">
            <w:pPr>
              <w:rPr>
                <w:rFonts w:ascii="Times New Roman" w:hAnsi="Times New Roman" w:cs="Times New Roman"/>
                <w:sz w:val="20"/>
                <w:szCs w:val="20"/>
              </w:rPr>
            </w:pPr>
            <w:r w:rsidRPr="00D42C69">
              <w:rPr>
                <w:rFonts w:ascii="Times New Roman" w:hAnsi="Times New Roman" w:cs="Times New Roman"/>
                <w:sz w:val="20"/>
                <w:szCs w:val="20"/>
              </w:rPr>
              <w:t>Alta</w:t>
            </w:r>
          </w:p>
        </w:tc>
        <w:tc>
          <w:tcPr>
            <w:tcW w:w="0" w:type="auto"/>
            <w:vAlign w:val="center"/>
          </w:tcPr>
          <w:p w:rsidR="00DC4E7C" w:rsidRPr="00D42C69" w:rsidRDefault="00DC4E7C" w:rsidP="00E03129">
            <w:pPr>
              <w:jc w:val="center"/>
              <w:rPr>
                <w:rFonts w:ascii="Times New Roman" w:hAnsi="Times New Roman" w:cs="Times New Roman"/>
                <w:sz w:val="20"/>
                <w:szCs w:val="20"/>
              </w:rPr>
            </w:pPr>
            <w:r w:rsidRPr="00D42C69">
              <w:rPr>
                <w:rFonts w:ascii="Times New Roman" w:hAnsi="Times New Roman" w:cs="Times New Roman"/>
                <w:sz w:val="20"/>
                <w:szCs w:val="20"/>
              </w:rPr>
              <w:t>4</w:t>
            </w:r>
          </w:p>
        </w:tc>
      </w:tr>
      <w:tr w:rsidR="00D42C69" w:rsidRPr="00D42C69" w:rsidTr="00BF5E62">
        <w:trPr>
          <w:jc w:val="center"/>
        </w:trPr>
        <w:tc>
          <w:tcPr>
            <w:tcW w:w="1696" w:type="dxa"/>
            <w:vAlign w:val="center"/>
          </w:tcPr>
          <w:p w:rsidR="00DC4E7C" w:rsidRPr="00D42C69" w:rsidRDefault="00DC4E7C" w:rsidP="00E03129">
            <w:pPr>
              <w:rPr>
                <w:rFonts w:ascii="Times New Roman" w:hAnsi="Times New Roman" w:cs="Times New Roman"/>
                <w:sz w:val="20"/>
                <w:szCs w:val="20"/>
              </w:rPr>
            </w:pPr>
            <w:r w:rsidRPr="00D42C69">
              <w:rPr>
                <w:rFonts w:ascii="Times New Roman" w:hAnsi="Times New Roman" w:cs="Times New Roman"/>
                <w:sz w:val="20"/>
                <w:szCs w:val="20"/>
              </w:rPr>
              <w:t>Muito Baixo</w:t>
            </w:r>
          </w:p>
        </w:tc>
        <w:tc>
          <w:tcPr>
            <w:tcW w:w="1560" w:type="dxa"/>
            <w:vAlign w:val="center"/>
          </w:tcPr>
          <w:p w:rsidR="00DC4E7C" w:rsidRPr="00D42C69" w:rsidRDefault="00DC4E7C" w:rsidP="00E03129">
            <w:pPr>
              <w:rPr>
                <w:rFonts w:ascii="Times New Roman" w:hAnsi="Times New Roman" w:cs="Times New Roman"/>
                <w:sz w:val="20"/>
                <w:szCs w:val="20"/>
              </w:rPr>
            </w:pPr>
            <w:r w:rsidRPr="00D42C69">
              <w:rPr>
                <w:rFonts w:ascii="Times New Roman" w:hAnsi="Times New Roman" w:cs="Times New Roman"/>
                <w:sz w:val="20"/>
                <w:szCs w:val="20"/>
              </w:rPr>
              <w:t xml:space="preserve">Muito Alta </w:t>
            </w:r>
          </w:p>
        </w:tc>
        <w:tc>
          <w:tcPr>
            <w:tcW w:w="1536" w:type="dxa"/>
            <w:vAlign w:val="center"/>
          </w:tcPr>
          <w:p w:rsidR="00DC4E7C" w:rsidRPr="00D42C69" w:rsidRDefault="00DC4E7C" w:rsidP="00E03129">
            <w:pPr>
              <w:rPr>
                <w:rFonts w:ascii="Times New Roman" w:hAnsi="Times New Roman" w:cs="Times New Roman"/>
                <w:sz w:val="20"/>
                <w:szCs w:val="20"/>
              </w:rPr>
            </w:pPr>
            <w:r w:rsidRPr="00D42C69">
              <w:rPr>
                <w:rFonts w:ascii="Times New Roman" w:hAnsi="Times New Roman" w:cs="Times New Roman"/>
                <w:sz w:val="20"/>
                <w:szCs w:val="20"/>
              </w:rPr>
              <w:t>Muito Baixo</w:t>
            </w:r>
          </w:p>
        </w:tc>
        <w:tc>
          <w:tcPr>
            <w:tcW w:w="0" w:type="auto"/>
            <w:vAlign w:val="center"/>
          </w:tcPr>
          <w:p w:rsidR="00DC4E7C" w:rsidRPr="00D42C69" w:rsidRDefault="00DC4E7C" w:rsidP="00E03129">
            <w:pPr>
              <w:rPr>
                <w:rFonts w:ascii="Times New Roman" w:hAnsi="Times New Roman" w:cs="Times New Roman"/>
                <w:sz w:val="20"/>
                <w:szCs w:val="20"/>
              </w:rPr>
            </w:pPr>
            <w:r w:rsidRPr="00D42C69">
              <w:rPr>
                <w:rFonts w:ascii="Times New Roman" w:hAnsi="Times New Roman" w:cs="Times New Roman"/>
                <w:sz w:val="20"/>
                <w:szCs w:val="20"/>
              </w:rPr>
              <w:t xml:space="preserve">Muito Alta </w:t>
            </w:r>
          </w:p>
        </w:tc>
        <w:tc>
          <w:tcPr>
            <w:tcW w:w="0" w:type="auto"/>
            <w:vAlign w:val="center"/>
          </w:tcPr>
          <w:p w:rsidR="00DC4E7C" w:rsidRPr="00D42C69" w:rsidRDefault="00DC4E7C" w:rsidP="00E03129">
            <w:pPr>
              <w:rPr>
                <w:rFonts w:ascii="Times New Roman" w:hAnsi="Times New Roman" w:cs="Times New Roman"/>
                <w:sz w:val="20"/>
                <w:szCs w:val="20"/>
              </w:rPr>
            </w:pPr>
            <w:r w:rsidRPr="00D42C69">
              <w:rPr>
                <w:rFonts w:ascii="Times New Roman" w:hAnsi="Times New Roman" w:cs="Times New Roman"/>
                <w:sz w:val="20"/>
                <w:szCs w:val="20"/>
              </w:rPr>
              <w:t xml:space="preserve">Muito Alta </w:t>
            </w:r>
          </w:p>
        </w:tc>
        <w:tc>
          <w:tcPr>
            <w:tcW w:w="0" w:type="auto"/>
            <w:vAlign w:val="center"/>
          </w:tcPr>
          <w:p w:rsidR="00DC4E7C" w:rsidRPr="00D42C69" w:rsidRDefault="00DC4E7C" w:rsidP="00E03129">
            <w:pPr>
              <w:jc w:val="center"/>
              <w:rPr>
                <w:rFonts w:ascii="Times New Roman" w:hAnsi="Times New Roman" w:cs="Times New Roman"/>
                <w:sz w:val="20"/>
                <w:szCs w:val="20"/>
              </w:rPr>
            </w:pPr>
            <w:r w:rsidRPr="00D42C69">
              <w:rPr>
                <w:rFonts w:ascii="Times New Roman" w:hAnsi="Times New Roman" w:cs="Times New Roman"/>
                <w:sz w:val="20"/>
                <w:szCs w:val="20"/>
              </w:rPr>
              <w:t>5</w:t>
            </w:r>
          </w:p>
        </w:tc>
      </w:tr>
    </w:tbl>
    <w:p w:rsidR="00DC4E7C" w:rsidRPr="00D42C69" w:rsidRDefault="00DC4E7C" w:rsidP="00D16B94">
      <w:pPr>
        <w:spacing w:after="0" w:line="360" w:lineRule="auto"/>
        <w:ind w:firstLine="142"/>
        <w:rPr>
          <w:rFonts w:ascii="Times New Roman" w:hAnsi="Times New Roman" w:cs="Times New Roman"/>
          <w:sz w:val="20"/>
          <w:szCs w:val="20"/>
        </w:rPr>
      </w:pPr>
      <w:r w:rsidRPr="00D42C69">
        <w:rPr>
          <w:rFonts w:ascii="Times New Roman" w:hAnsi="Times New Roman" w:cs="Times New Roman"/>
          <w:b/>
          <w:sz w:val="20"/>
          <w:szCs w:val="20"/>
        </w:rPr>
        <w:t>Fonte:</w:t>
      </w:r>
      <w:r w:rsidRPr="00D42C69">
        <w:rPr>
          <w:rFonts w:ascii="Times New Roman" w:hAnsi="Times New Roman" w:cs="Times New Roman"/>
          <w:sz w:val="20"/>
          <w:szCs w:val="20"/>
        </w:rPr>
        <w:t xml:space="preserve"> Platts </w:t>
      </w:r>
      <w:r w:rsidR="00B9691A" w:rsidRPr="00D42C69">
        <w:rPr>
          <w:rFonts w:ascii="Times New Roman" w:hAnsi="Times New Roman" w:cs="Times New Roman"/>
          <w:sz w:val="20"/>
          <w:szCs w:val="20"/>
        </w:rPr>
        <w:t>&amp;</w:t>
      </w:r>
      <w:r w:rsidRPr="00D42C69">
        <w:rPr>
          <w:rFonts w:ascii="Times New Roman" w:hAnsi="Times New Roman" w:cs="Times New Roman"/>
          <w:sz w:val="20"/>
          <w:szCs w:val="20"/>
        </w:rPr>
        <w:t xml:space="preserve"> Gregory (1990).</w:t>
      </w:r>
    </w:p>
    <w:p w:rsidR="00DC4E7C" w:rsidRPr="00D42C69" w:rsidRDefault="00A25588" w:rsidP="00D16B94">
      <w:pPr>
        <w:spacing w:after="0" w:line="360" w:lineRule="auto"/>
        <w:ind w:firstLine="425"/>
        <w:jc w:val="both"/>
        <w:rPr>
          <w:rFonts w:ascii="Times New Roman" w:hAnsi="Times New Roman" w:cs="Times New Roman"/>
          <w:sz w:val="24"/>
          <w:szCs w:val="24"/>
        </w:rPr>
      </w:pPr>
      <w:r w:rsidRPr="00D42C69">
        <w:rPr>
          <w:rFonts w:ascii="Times New Roman" w:hAnsi="Times New Roman" w:cs="Times New Roman"/>
          <w:sz w:val="24"/>
          <w:szCs w:val="24"/>
        </w:rPr>
        <w:t xml:space="preserve">Após a coleta dos dados, </w:t>
      </w:r>
      <w:r w:rsidR="00FE4659" w:rsidRPr="00D42C69">
        <w:rPr>
          <w:rFonts w:ascii="Times New Roman" w:hAnsi="Times New Roman" w:cs="Times New Roman"/>
          <w:sz w:val="24"/>
          <w:szCs w:val="24"/>
        </w:rPr>
        <w:t>foi</w:t>
      </w:r>
      <w:r w:rsidRPr="00D42C69">
        <w:rPr>
          <w:rFonts w:ascii="Times New Roman" w:hAnsi="Times New Roman" w:cs="Times New Roman"/>
          <w:sz w:val="24"/>
          <w:szCs w:val="24"/>
        </w:rPr>
        <w:t xml:space="preserve"> aplicado o modelo e atribuídas notas para as relações: Critérios de Competitividade X Desempenho alcançado de Panfletos; Critérios de competitividade X Desempenho alcançado de Blocos; Critérios de competitividade X Desempenho alcançado de Periódicos. Logo finalizada a avaliação dos fatores, serão tabuladas as oportunidades e ameaças para a família de produtos selecionadas e assim será possível definir e estruturar a estratégia de manufatura para a empresa em estudo.</w:t>
      </w:r>
    </w:p>
    <w:p w:rsidR="00F277DD" w:rsidRPr="00D42C69" w:rsidRDefault="00F277DD" w:rsidP="00D16B94">
      <w:pPr>
        <w:spacing w:after="0" w:line="360" w:lineRule="auto"/>
        <w:jc w:val="both"/>
        <w:rPr>
          <w:rFonts w:ascii="Times New Roman" w:hAnsi="Times New Roman" w:cs="Times New Roman"/>
          <w:b/>
          <w:sz w:val="24"/>
          <w:szCs w:val="24"/>
        </w:rPr>
      </w:pPr>
    </w:p>
    <w:p w:rsidR="00515C0C" w:rsidRPr="00D42C69" w:rsidRDefault="00E03129" w:rsidP="00D16B94">
      <w:pPr>
        <w:spacing w:after="0" w:line="360" w:lineRule="auto"/>
        <w:jc w:val="both"/>
        <w:rPr>
          <w:rFonts w:ascii="Times New Roman" w:hAnsi="Times New Roman" w:cs="Times New Roman"/>
          <w:b/>
          <w:sz w:val="24"/>
          <w:szCs w:val="24"/>
        </w:rPr>
      </w:pPr>
      <w:r w:rsidRPr="00D42C69">
        <w:rPr>
          <w:rFonts w:ascii="Times New Roman" w:hAnsi="Times New Roman" w:cs="Times New Roman"/>
          <w:b/>
          <w:sz w:val="24"/>
          <w:szCs w:val="24"/>
        </w:rPr>
        <w:t xml:space="preserve">4. </w:t>
      </w:r>
      <w:r w:rsidR="009C2FCE" w:rsidRPr="00D42C69">
        <w:rPr>
          <w:rFonts w:ascii="Times New Roman" w:hAnsi="Times New Roman" w:cs="Times New Roman"/>
          <w:b/>
          <w:sz w:val="24"/>
          <w:szCs w:val="24"/>
        </w:rPr>
        <w:t>Aplicação e análise dos resultados</w:t>
      </w:r>
    </w:p>
    <w:p w:rsidR="005A1FC8" w:rsidRPr="00D42C69" w:rsidRDefault="005A1FC8" w:rsidP="00D16B94">
      <w:pPr>
        <w:spacing w:after="0" w:line="360" w:lineRule="auto"/>
        <w:ind w:firstLine="708"/>
        <w:jc w:val="both"/>
        <w:rPr>
          <w:rFonts w:ascii="Times New Roman" w:hAnsi="Times New Roman" w:cs="Times New Roman"/>
          <w:sz w:val="24"/>
          <w:szCs w:val="24"/>
        </w:rPr>
      </w:pPr>
    </w:p>
    <w:p w:rsidR="005A1FC8" w:rsidRPr="00D42C69" w:rsidRDefault="005A1FC8" w:rsidP="00D16B94">
      <w:pPr>
        <w:spacing w:after="0" w:line="360" w:lineRule="auto"/>
        <w:jc w:val="both"/>
        <w:rPr>
          <w:rFonts w:ascii="Times New Roman" w:hAnsi="Times New Roman" w:cs="Times New Roman"/>
          <w:sz w:val="24"/>
          <w:szCs w:val="24"/>
        </w:rPr>
      </w:pPr>
      <w:r w:rsidRPr="00D42C69">
        <w:rPr>
          <w:rFonts w:ascii="Times New Roman" w:hAnsi="Times New Roman" w:cs="Times New Roman"/>
          <w:sz w:val="24"/>
          <w:szCs w:val="24"/>
        </w:rPr>
        <w:tab/>
        <w:t>Apesar de a empresa estar bem estruturada no município onde atua, foi identificado que durante a sua existência houve pouco ou quase nenhum investimento na profissionalização de seus colaboradores, seja através de treinamentos da aplicação de métodos que objetivam o aumento da qualidade dos produtos ou até mesmo da produtividade. Desta forma, verifica-se um sistema de treinamento em que um colaborador acaba aprendendo suas funções através do contato com os demais, não havendo a definição clara de um procedimento de trabalho. Ademais, não existem estratégias de atuação definidas que possam orientar o planejamento n</w:t>
      </w:r>
      <w:r w:rsidR="00D209EA" w:rsidRPr="00D42C69">
        <w:rPr>
          <w:rFonts w:ascii="Times New Roman" w:hAnsi="Times New Roman" w:cs="Times New Roman"/>
          <w:sz w:val="24"/>
          <w:szCs w:val="24"/>
        </w:rPr>
        <w:t>essa</w:t>
      </w:r>
      <w:r w:rsidRPr="00D42C69">
        <w:rPr>
          <w:rFonts w:ascii="Times New Roman" w:hAnsi="Times New Roman" w:cs="Times New Roman"/>
          <w:sz w:val="24"/>
          <w:szCs w:val="24"/>
        </w:rPr>
        <w:t xml:space="preserve"> organização.</w:t>
      </w:r>
    </w:p>
    <w:p w:rsidR="00F4403E" w:rsidRPr="00D42C69" w:rsidRDefault="00DF44F9" w:rsidP="00D16B94">
      <w:pPr>
        <w:spacing w:after="0" w:line="360" w:lineRule="auto"/>
        <w:ind w:firstLine="708"/>
        <w:jc w:val="both"/>
        <w:rPr>
          <w:rFonts w:ascii="Times New Roman" w:hAnsi="Times New Roman" w:cs="Times New Roman"/>
          <w:sz w:val="24"/>
          <w:szCs w:val="24"/>
        </w:rPr>
      </w:pPr>
      <w:r w:rsidRPr="00D42C69">
        <w:rPr>
          <w:rFonts w:ascii="Times New Roman" w:hAnsi="Times New Roman" w:cs="Times New Roman"/>
          <w:sz w:val="24"/>
          <w:szCs w:val="24"/>
        </w:rPr>
        <w:t>Para a realização da avaliação foi sugerida uma adaptação</w:t>
      </w:r>
      <w:r w:rsidR="00B9691A" w:rsidRPr="00D42C69">
        <w:rPr>
          <w:rFonts w:ascii="Times New Roman" w:hAnsi="Times New Roman" w:cs="Times New Roman"/>
          <w:sz w:val="24"/>
          <w:szCs w:val="24"/>
        </w:rPr>
        <w:t xml:space="preserve"> ao mo</w:t>
      </w:r>
      <w:r w:rsidR="00FE4659" w:rsidRPr="00D42C69">
        <w:rPr>
          <w:rFonts w:ascii="Times New Roman" w:hAnsi="Times New Roman" w:cs="Times New Roman"/>
          <w:sz w:val="24"/>
          <w:szCs w:val="24"/>
        </w:rPr>
        <w:t xml:space="preserve">delo de Platts &amp; Gregory (1990). Esta adaptação consiste na </w:t>
      </w:r>
      <w:r w:rsidR="00B9691A" w:rsidRPr="00D42C69">
        <w:rPr>
          <w:rFonts w:ascii="Times New Roman" w:hAnsi="Times New Roman" w:cs="Times New Roman"/>
          <w:sz w:val="24"/>
          <w:szCs w:val="24"/>
        </w:rPr>
        <w:t>adoção</w:t>
      </w:r>
      <w:r w:rsidRPr="00D42C69">
        <w:rPr>
          <w:rFonts w:ascii="Times New Roman" w:hAnsi="Times New Roman" w:cs="Times New Roman"/>
          <w:sz w:val="24"/>
          <w:szCs w:val="24"/>
        </w:rPr>
        <w:t xml:space="preserve"> de uma pontuação de dese</w:t>
      </w:r>
      <w:r w:rsidR="00C33ECF" w:rsidRPr="00D42C69">
        <w:rPr>
          <w:rFonts w:ascii="Times New Roman" w:hAnsi="Times New Roman" w:cs="Times New Roman"/>
          <w:sz w:val="24"/>
          <w:szCs w:val="24"/>
        </w:rPr>
        <w:t>mpenho</w:t>
      </w:r>
      <w:r w:rsidR="00B9691A" w:rsidRPr="00D42C69">
        <w:rPr>
          <w:rFonts w:ascii="Times New Roman" w:hAnsi="Times New Roman" w:cs="Times New Roman"/>
          <w:sz w:val="24"/>
          <w:szCs w:val="24"/>
        </w:rPr>
        <w:t>,</w:t>
      </w:r>
      <w:r w:rsidR="00C33ECF" w:rsidRPr="00D42C69">
        <w:rPr>
          <w:rFonts w:ascii="Times New Roman" w:hAnsi="Times New Roman" w:cs="Times New Roman"/>
          <w:sz w:val="24"/>
          <w:szCs w:val="24"/>
        </w:rPr>
        <w:t xml:space="preserve"> </w:t>
      </w:r>
      <w:r w:rsidR="00FE4659" w:rsidRPr="00D42C69">
        <w:rPr>
          <w:rFonts w:ascii="Times New Roman" w:hAnsi="Times New Roman" w:cs="Times New Roman"/>
          <w:sz w:val="24"/>
          <w:szCs w:val="24"/>
        </w:rPr>
        <w:t xml:space="preserve">baseada em uma escala de 5 pontos, </w:t>
      </w:r>
      <w:r w:rsidR="00C33ECF" w:rsidRPr="00D42C69">
        <w:rPr>
          <w:rFonts w:ascii="Times New Roman" w:hAnsi="Times New Roman" w:cs="Times New Roman"/>
          <w:sz w:val="24"/>
          <w:szCs w:val="24"/>
        </w:rPr>
        <w:t xml:space="preserve">conforme apresentado </w:t>
      </w:r>
      <w:r w:rsidR="00B9691A" w:rsidRPr="00D42C69">
        <w:rPr>
          <w:rFonts w:ascii="Times New Roman" w:hAnsi="Times New Roman" w:cs="Times New Roman"/>
          <w:sz w:val="24"/>
          <w:szCs w:val="24"/>
        </w:rPr>
        <w:t xml:space="preserve">nos procedimentos metodológicos, por meio </w:t>
      </w:r>
      <w:r w:rsidR="00B9691A" w:rsidRPr="00D42C69">
        <w:rPr>
          <w:rFonts w:ascii="Times New Roman" w:hAnsi="Times New Roman" w:cs="Times New Roman"/>
          <w:sz w:val="24"/>
          <w:szCs w:val="24"/>
        </w:rPr>
        <w:lastRenderedPageBreak/>
        <w:t xml:space="preserve">do </w:t>
      </w:r>
      <w:r w:rsidR="00C33ECF" w:rsidRPr="00D42C69">
        <w:rPr>
          <w:rFonts w:ascii="Times New Roman" w:hAnsi="Times New Roman" w:cs="Times New Roman"/>
          <w:sz w:val="24"/>
          <w:szCs w:val="24"/>
        </w:rPr>
        <w:t>Quadro 02</w:t>
      </w:r>
      <w:r w:rsidRPr="00D42C69">
        <w:rPr>
          <w:rFonts w:ascii="Times New Roman" w:hAnsi="Times New Roman" w:cs="Times New Roman"/>
          <w:sz w:val="24"/>
          <w:szCs w:val="24"/>
        </w:rPr>
        <w:t>.</w:t>
      </w:r>
      <w:r w:rsidR="007D0FDB" w:rsidRPr="00D42C69">
        <w:rPr>
          <w:rFonts w:ascii="Times New Roman" w:hAnsi="Times New Roman" w:cs="Times New Roman"/>
          <w:sz w:val="24"/>
          <w:szCs w:val="24"/>
        </w:rPr>
        <w:t xml:space="preserve"> </w:t>
      </w:r>
      <w:r w:rsidR="00B9691A" w:rsidRPr="00D42C69">
        <w:rPr>
          <w:rFonts w:ascii="Times New Roman" w:hAnsi="Times New Roman" w:cs="Times New Roman"/>
          <w:sz w:val="24"/>
          <w:szCs w:val="24"/>
        </w:rPr>
        <w:t>No Quadro</w:t>
      </w:r>
      <w:r w:rsidR="00C33ECF" w:rsidRPr="00D42C69">
        <w:rPr>
          <w:rFonts w:ascii="Times New Roman" w:hAnsi="Times New Roman" w:cs="Times New Roman"/>
          <w:sz w:val="24"/>
          <w:szCs w:val="24"/>
        </w:rPr>
        <w:t xml:space="preserve"> </w:t>
      </w:r>
      <w:r w:rsidR="00F4645F" w:rsidRPr="00D42C69">
        <w:rPr>
          <w:rFonts w:ascii="Times New Roman" w:hAnsi="Times New Roman" w:cs="Times New Roman"/>
          <w:sz w:val="24"/>
          <w:szCs w:val="24"/>
        </w:rPr>
        <w:t>0</w:t>
      </w:r>
      <w:r w:rsidR="00C33ECF" w:rsidRPr="00D42C69">
        <w:rPr>
          <w:rFonts w:ascii="Times New Roman" w:hAnsi="Times New Roman" w:cs="Times New Roman"/>
          <w:sz w:val="24"/>
          <w:szCs w:val="24"/>
        </w:rPr>
        <w:t>3</w:t>
      </w:r>
      <w:r w:rsidR="00F4645F" w:rsidRPr="00D42C69">
        <w:rPr>
          <w:rFonts w:ascii="Times New Roman" w:hAnsi="Times New Roman" w:cs="Times New Roman"/>
          <w:sz w:val="24"/>
          <w:szCs w:val="24"/>
        </w:rPr>
        <w:t>,</w:t>
      </w:r>
      <w:r w:rsidR="00C33ECF" w:rsidRPr="00D42C69">
        <w:rPr>
          <w:rFonts w:ascii="Times New Roman" w:hAnsi="Times New Roman" w:cs="Times New Roman"/>
          <w:sz w:val="24"/>
          <w:szCs w:val="24"/>
        </w:rPr>
        <w:t xml:space="preserve"> </w:t>
      </w:r>
      <w:r w:rsidR="00F4645F" w:rsidRPr="00D42C69">
        <w:rPr>
          <w:rFonts w:ascii="Times New Roman" w:hAnsi="Times New Roman" w:cs="Times New Roman"/>
          <w:sz w:val="24"/>
          <w:szCs w:val="24"/>
        </w:rPr>
        <w:t xml:space="preserve">verifica-se a </w:t>
      </w:r>
      <w:r w:rsidR="00B9691A" w:rsidRPr="00D42C69">
        <w:rPr>
          <w:rFonts w:ascii="Times New Roman" w:hAnsi="Times New Roman" w:cs="Times New Roman"/>
          <w:sz w:val="24"/>
          <w:szCs w:val="24"/>
        </w:rPr>
        <w:t xml:space="preserve">apresentação dos </w:t>
      </w:r>
      <w:r w:rsidR="00F4645F" w:rsidRPr="00D42C69">
        <w:rPr>
          <w:rFonts w:ascii="Times New Roman" w:hAnsi="Times New Roman" w:cs="Times New Roman"/>
          <w:sz w:val="24"/>
          <w:szCs w:val="24"/>
        </w:rPr>
        <w:t xml:space="preserve">dados obtidos </w:t>
      </w:r>
      <w:r w:rsidR="001A1D51" w:rsidRPr="00D42C69">
        <w:rPr>
          <w:rFonts w:ascii="Times New Roman" w:hAnsi="Times New Roman" w:cs="Times New Roman"/>
          <w:sz w:val="24"/>
          <w:szCs w:val="24"/>
        </w:rPr>
        <w:t>após a análise dos critérios de competitividade em relação ao desempenho alcançado com os panfletos</w:t>
      </w:r>
      <w:r w:rsidR="00F4645F" w:rsidRPr="00D42C69">
        <w:rPr>
          <w:rFonts w:ascii="Times New Roman" w:hAnsi="Times New Roman" w:cs="Times New Roman"/>
          <w:sz w:val="24"/>
          <w:szCs w:val="24"/>
        </w:rPr>
        <w:t xml:space="preserve">. </w:t>
      </w:r>
    </w:p>
    <w:p w:rsidR="00C33ECF" w:rsidRPr="00D42C69" w:rsidRDefault="00E03129" w:rsidP="00D16B94">
      <w:pPr>
        <w:spacing w:after="0" w:line="360" w:lineRule="auto"/>
        <w:rPr>
          <w:rFonts w:ascii="Times New Roman" w:hAnsi="Times New Roman" w:cs="Times New Roman"/>
          <w:sz w:val="24"/>
          <w:szCs w:val="24"/>
        </w:rPr>
      </w:pPr>
      <w:r w:rsidRPr="00D42C69">
        <w:rPr>
          <w:rFonts w:ascii="Times New Roman" w:hAnsi="Times New Roman" w:cs="Times New Roman"/>
          <w:sz w:val="24"/>
          <w:szCs w:val="24"/>
        </w:rPr>
        <w:t>Quadro 03 -</w:t>
      </w:r>
      <w:r w:rsidR="001A1D51" w:rsidRPr="00D42C69">
        <w:rPr>
          <w:rFonts w:ascii="Times New Roman" w:hAnsi="Times New Roman" w:cs="Times New Roman"/>
          <w:sz w:val="24"/>
          <w:szCs w:val="24"/>
        </w:rPr>
        <w:t xml:space="preserve"> Critérios de competitividade X desempenho alcançado de p</w:t>
      </w:r>
      <w:r w:rsidR="00C33ECF" w:rsidRPr="00D42C69">
        <w:rPr>
          <w:rFonts w:ascii="Times New Roman" w:hAnsi="Times New Roman" w:cs="Times New Roman"/>
          <w:sz w:val="24"/>
          <w:szCs w:val="24"/>
        </w:rPr>
        <w:t>anfletos</w:t>
      </w:r>
    </w:p>
    <w:tbl>
      <w:tblPr>
        <w:tblStyle w:val="Tabelacomgrade"/>
        <w:tblW w:w="9067" w:type="dxa"/>
        <w:tblLayout w:type="fixed"/>
        <w:tblLook w:val="04A0" w:firstRow="1" w:lastRow="0" w:firstColumn="1" w:lastColumn="0" w:noHBand="0" w:noVBand="1"/>
      </w:tblPr>
      <w:tblGrid>
        <w:gridCol w:w="1722"/>
        <w:gridCol w:w="1173"/>
        <w:gridCol w:w="1353"/>
        <w:gridCol w:w="2551"/>
        <w:gridCol w:w="2268"/>
      </w:tblGrid>
      <w:tr w:rsidR="00D42C69" w:rsidRPr="00D42C69" w:rsidTr="001A1D51">
        <w:tc>
          <w:tcPr>
            <w:tcW w:w="1722" w:type="dxa"/>
            <w:shd w:val="clear" w:color="auto" w:fill="D9D9D9" w:themeFill="background1" w:themeFillShade="D9"/>
            <w:vAlign w:val="center"/>
          </w:tcPr>
          <w:p w:rsidR="00106EEB" w:rsidRPr="00D42C69" w:rsidRDefault="007B1FCD" w:rsidP="00E03129">
            <w:pPr>
              <w:rPr>
                <w:rFonts w:ascii="Times New Roman" w:hAnsi="Times New Roman" w:cs="Times New Roman"/>
                <w:b/>
                <w:sz w:val="20"/>
                <w:szCs w:val="20"/>
              </w:rPr>
            </w:pPr>
            <w:r w:rsidRPr="00D42C69">
              <w:rPr>
                <w:rFonts w:ascii="Times New Roman" w:hAnsi="Times New Roman" w:cs="Times New Roman"/>
                <w:b/>
                <w:sz w:val="20"/>
                <w:szCs w:val="20"/>
              </w:rPr>
              <w:t>Produto:</w:t>
            </w:r>
          </w:p>
          <w:p w:rsidR="000E3278" w:rsidRPr="00D42C69" w:rsidRDefault="000E3278" w:rsidP="00E03129">
            <w:pPr>
              <w:rPr>
                <w:rFonts w:ascii="Times New Roman" w:hAnsi="Times New Roman" w:cs="Times New Roman"/>
                <w:b/>
                <w:sz w:val="20"/>
                <w:szCs w:val="20"/>
              </w:rPr>
            </w:pPr>
            <w:r w:rsidRPr="00D42C69">
              <w:rPr>
                <w:rFonts w:ascii="Times New Roman" w:hAnsi="Times New Roman" w:cs="Times New Roman"/>
                <w:b/>
                <w:sz w:val="20"/>
                <w:szCs w:val="20"/>
              </w:rPr>
              <w:t>Panfletos</w:t>
            </w:r>
          </w:p>
        </w:tc>
        <w:tc>
          <w:tcPr>
            <w:tcW w:w="1173" w:type="dxa"/>
            <w:shd w:val="clear" w:color="auto" w:fill="D9D9D9" w:themeFill="background1" w:themeFillShade="D9"/>
            <w:vAlign w:val="center"/>
          </w:tcPr>
          <w:p w:rsidR="000E3278" w:rsidRPr="00D42C69" w:rsidRDefault="00106EEB" w:rsidP="00E03129">
            <w:pPr>
              <w:jc w:val="center"/>
              <w:rPr>
                <w:rFonts w:ascii="Times New Roman" w:hAnsi="Times New Roman" w:cs="Times New Roman"/>
                <w:b/>
                <w:sz w:val="20"/>
                <w:szCs w:val="20"/>
              </w:rPr>
            </w:pPr>
            <w:r w:rsidRPr="00D42C69">
              <w:rPr>
                <w:rFonts w:ascii="Times New Roman" w:hAnsi="Times New Roman" w:cs="Times New Roman"/>
                <w:b/>
                <w:sz w:val="20"/>
                <w:szCs w:val="20"/>
              </w:rPr>
              <w:t>M</w:t>
            </w:r>
            <w:r w:rsidR="000E3278" w:rsidRPr="00D42C69">
              <w:rPr>
                <w:rFonts w:ascii="Times New Roman" w:hAnsi="Times New Roman" w:cs="Times New Roman"/>
                <w:b/>
                <w:sz w:val="20"/>
                <w:szCs w:val="20"/>
              </w:rPr>
              <w:t>ercado quer</w:t>
            </w:r>
          </w:p>
        </w:tc>
        <w:tc>
          <w:tcPr>
            <w:tcW w:w="1353" w:type="dxa"/>
            <w:shd w:val="clear" w:color="auto" w:fill="D9D9D9" w:themeFill="background1" w:themeFillShade="D9"/>
            <w:vAlign w:val="center"/>
          </w:tcPr>
          <w:p w:rsidR="000E3278" w:rsidRPr="00D42C69" w:rsidRDefault="001A1D51" w:rsidP="00E03129">
            <w:pPr>
              <w:rPr>
                <w:rFonts w:ascii="Times New Roman" w:hAnsi="Times New Roman" w:cs="Times New Roman"/>
                <w:b/>
                <w:sz w:val="20"/>
                <w:szCs w:val="20"/>
              </w:rPr>
            </w:pPr>
            <w:r w:rsidRPr="00D42C69">
              <w:rPr>
                <w:rFonts w:ascii="Times New Roman" w:hAnsi="Times New Roman" w:cs="Times New Roman"/>
                <w:b/>
                <w:sz w:val="20"/>
                <w:szCs w:val="20"/>
              </w:rPr>
              <w:t>Desemp</w:t>
            </w:r>
            <w:r w:rsidR="00106EEB" w:rsidRPr="00D42C69">
              <w:rPr>
                <w:rFonts w:ascii="Times New Roman" w:hAnsi="Times New Roman" w:cs="Times New Roman"/>
                <w:b/>
                <w:sz w:val="20"/>
                <w:szCs w:val="20"/>
              </w:rPr>
              <w:t>enho</w:t>
            </w:r>
          </w:p>
        </w:tc>
        <w:tc>
          <w:tcPr>
            <w:tcW w:w="2551" w:type="dxa"/>
            <w:shd w:val="clear" w:color="auto" w:fill="D9D9D9" w:themeFill="background1" w:themeFillShade="D9"/>
            <w:vAlign w:val="center"/>
          </w:tcPr>
          <w:p w:rsidR="000E3278" w:rsidRPr="00D42C69" w:rsidRDefault="001E14C2" w:rsidP="00E03129">
            <w:pPr>
              <w:jc w:val="center"/>
              <w:rPr>
                <w:rFonts w:ascii="Times New Roman" w:hAnsi="Times New Roman" w:cs="Times New Roman"/>
                <w:b/>
                <w:sz w:val="20"/>
                <w:szCs w:val="20"/>
              </w:rPr>
            </w:pPr>
            <w:r w:rsidRPr="00D42C69">
              <w:rPr>
                <w:rFonts w:ascii="Times New Roman" w:hAnsi="Times New Roman" w:cs="Times New Roman"/>
                <w:b/>
                <w:sz w:val="20"/>
                <w:szCs w:val="20"/>
              </w:rPr>
              <w:t>Oportunidades</w:t>
            </w:r>
          </w:p>
        </w:tc>
        <w:tc>
          <w:tcPr>
            <w:tcW w:w="2268" w:type="dxa"/>
            <w:shd w:val="clear" w:color="auto" w:fill="D9D9D9" w:themeFill="background1" w:themeFillShade="D9"/>
            <w:vAlign w:val="center"/>
          </w:tcPr>
          <w:p w:rsidR="000E3278" w:rsidRPr="00D42C69" w:rsidRDefault="000E3278" w:rsidP="00E03129">
            <w:pPr>
              <w:jc w:val="center"/>
              <w:rPr>
                <w:rFonts w:ascii="Times New Roman" w:hAnsi="Times New Roman" w:cs="Times New Roman"/>
                <w:b/>
                <w:sz w:val="20"/>
                <w:szCs w:val="20"/>
              </w:rPr>
            </w:pPr>
            <w:r w:rsidRPr="00D42C69">
              <w:rPr>
                <w:rFonts w:ascii="Times New Roman" w:hAnsi="Times New Roman" w:cs="Times New Roman"/>
                <w:b/>
                <w:sz w:val="20"/>
                <w:szCs w:val="20"/>
              </w:rPr>
              <w:t>Ameaças</w:t>
            </w:r>
          </w:p>
        </w:tc>
      </w:tr>
      <w:tr w:rsidR="00D42C69" w:rsidRPr="00D42C69" w:rsidTr="001A1D51">
        <w:tc>
          <w:tcPr>
            <w:tcW w:w="1722" w:type="dxa"/>
            <w:vAlign w:val="center"/>
          </w:tcPr>
          <w:p w:rsidR="000E3278" w:rsidRPr="00D42C69" w:rsidRDefault="000E3278" w:rsidP="00E03129">
            <w:pPr>
              <w:rPr>
                <w:rFonts w:ascii="Times New Roman" w:hAnsi="Times New Roman" w:cs="Times New Roman"/>
                <w:sz w:val="20"/>
                <w:szCs w:val="20"/>
              </w:rPr>
            </w:pPr>
            <w:r w:rsidRPr="00D42C69">
              <w:rPr>
                <w:rFonts w:ascii="Times New Roman" w:hAnsi="Times New Roman" w:cs="Times New Roman"/>
                <w:sz w:val="20"/>
                <w:szCs w:val="20"/>
              </w:rPr>
              <w:t>Preço</w:t>
            </w:r>
          </w:p>
        </w:tc>
        <w:tc>
          <w:tcPr>
            <w:tcW w:w="1173" w:type="dxa"/>
            <w:vAlign w:val="center"/>
          </w:tcPr>
          <w:p w:rsidR="000E3278" w:rsidRPr="00D42C69" w:rsidRDefault="00106EEB" w:rsidP="00E03129">
            <w:pPr>
              <w:jc w:val="center"/>
              <w:rPr>
                <w:rFonts w:ascii="Times New Roman" w:hAnsi="Times New Roman" w:cs="Times New Roman"/>
                <w:sz w:val="20"/>
                <w:szCs w:val="20"/>
              </w:rPr>
            </w:pPr>
            <w:r w:rsidRPr="00D42C69">
              <w:rPr>
                <w:rFonts w:ascii="Times New Roman" w:hAnsi="Times New Roman" w:cs="Times New Roman"/>
                <w:sz w:val="20"/>
                <w:szCs w:val="20"/>
              </w:rPr>
              <w:t>5</w:t>
            </w:r>
          </w:p>
        </w:tc>
        <w:tc>
          <w:tcPr>
            <w:tcW w:w="1353" w:type="dxa"/>
            <w:vAlign w:val="center"/>
          </w:tcPr>
          <w:p w:rsidR="000E3278" w:rsidRPr="00D42C69" w:rsidRDefault="00106EEB" w:rsidP="00E03129">
            <w:pPr>
              <w:jc w:val="center"/>
              <w:rPr>
                <w:rFonts w:ascii="Times New Roman" w:hAnsi="Times New Roman" w:cs="Times New Roman"/>
                <w:sz w:val="20"/>
                <w:szCs w:val="20"/>
              </w:rPr>
            </w:pPr>
            <w:r w:rsidRPr="00D42C69">
              <w:rPr>
                <w:rFonts w:ascii="Times New Roman" w:hAnsi="Times New Roman" w:cs="Times New Roman"/>
                <w:sz w:val="20"/>
                <w:szCs w:val="20"/>
              </w:rPr>
              <w:t>4</w:t>
            </w:r>
          </w:p>
        </w:tc>
        <w:tc>
          <w:tcPr>
            <w:tcW w:w="2551" w:type="dxa"/>
            <w:vAlign w:val="center"/>
          </w:tcPr>
          <w:p w:rsidR="000E3278" w:rsidRPr="00D42C69" w:rsidRDefault="00106EEB" w:rsidP="00E03129">
            <w:pPr>
              <w:rPr>
                <w:rFonts w:ascii="Times New Roman" w:hAnsi="Times New Roman" w:cs="Times New Roman"/>
                <w:sz w:val="20"/>
                <w:szCs w:val="20"/>
              </w:rPr>
            </w:pPr>
            <w:r w:rsidRPr="00D42C69">
              <w:rPr>
                <w:rFonts w:ascii="Times New Roman" w:hAnsi="Times New Roman" w:cs="Times New Roman"/>
                <w:sz w:val="20"/>
                <w:szCs w:val="20"/>
              </w:rPr>
              <w:t>R</w:t>
            </w:r>
            <w:r w:rsidR="007B1FCD" w:rsidRPr="00D42C69">
              <w:rPr>
                <w:rFonts w:ascii="Times New Roman" w:hAnsi="Times New Roman" w:cs="Times New Roman"/>
                <w:sz w:val="20"/>
                <w:szCs w:val="20"/>
              </w:rPr>
              <w:t>edução de custos</w:t>
            </w:r>
          </w:p>
        </w:tc>
        <w:tc>
          <w:tcPr>
            <w:tcW w:w="2268" w:type="dxa"/>
            <w:vAlign w:val="center"/>
          </w:tcPr>
          <w:p w:rsidR="000E3278" w:rsidRPr="00D42C69" w:rsidRDefault="007B1FCD" w:rsidP="00E03129">
            <w:pPr>
              <w:rPr>
                <w:rFonts w:ascii="Times New Roman" w:hAnsi="Times New Roman" w:cs="Times New Roman"/>
                <w:sz w:val="20"/>
                <w:szCs w:val="20"/>
              </w:rPr>
            </w:pPr>
            <w:r w:rsidRPr="00D42C69">
              <w:rPr>
                <w:rFonts w:ascii="Times New Roman" w:hAnsi="Times New Roman" w:cs="Times New Roman"/>
                <w:sz w:val="20"/>
                <w:szCs w:val="20"/>
              </w:rPr>
              <w:t>Aumento do Dólar</w:t>
            </w:r>
          </w:p>
        </w:tc>
      </w:tr>
      <w:tr w:rsidR="00D42C69" w:rsidRPr="00D42C69" w:rsidTr="001A1D51">
        <w:tc>
          <w:tcPr>
            <w:tcW w:w="1722" w:type="dxa"/>
            <w:vAlign w:val="center"/>
          </w:tcPr>
          <w:p w:rsidR="000E3278" w:rsidRPr="00D42C69" w:rsidRDefault="000E3278" w:rsidP="00E03129">
            <w:pPr>
              <w:rPr>
                <w:rFonts w:ascii="Times New Roman" w:hAnsi="Times New Roman" w:cs="Times New Roman"/>
                <w:sz w:val="20"/>
                <w:szCs w:val="20"/>
              </w:rPr>
            </w:pPr>
            <w:r w:rsidRPr="00D42C69">
              <w:rPr>
                <w:rFonts w:ascii="Times New Roman" w:hAnsi="Times New Roman" w:cs="Times New Roman"/>
                <w:sz w:val="20"/>
                <w:szCs w:val="20"/>
              </w:rPr>
              <w:t>Qualidade</w:t>
            </w:r>
          </w:p>
        </w:tc>
        <w:tc>
          <w:tcPr>
            <w:tcW w:w="1173" w:type="dxa"/>
            <w:vAlign w:val="center"/>
          </w:tcPr>
          <w:p w:rsidR="000E3278" w:rsidRPr="00D42C69" w:rsidRDefault="00106EEB" w:rsidP="00E03129">
            <w:pPr>
              <w:jc w:val="center"/>
              <w:rPr>
                <w:rFonts w:ascii="Times New Roman" w:hAnsi="Times New Roman" w:cs="Times New Roman"/>
                <w:sz w:val="20"/>
                <w:szCs w:val="20"/>
              </w:rPr>
            </w:pPr>
            <w:r w:rsidRPr="00D42C69">
              <w:rPr>
                <w:rFonts w:ascii="Times New Roman" w:hAnsi="Times New Roman" w:cs="Times New Roman"/>
                <w:sz w:val="20"/>
                <w:szCs w:val="20"/>
              </w:rPr>
              <w:t>5</w:t>
            </w:r>
          </w:p>
        </w:tc>
        <w:tc>
          <w:tcPr>
            <w:tcW w:w="1353" w:type="dxa"/>
            <w:vAlign w:val="center"/>
          </w:tcPr>
          <w:p w:rsidR="000E3278" w:rsidRPr="00D42C69" w:rsidRDefault="00106EEB" w:rsidP="00E03129">
            <w:pPr>
              <w:jc w:val="center"/>
              <w:rPr>
                <w:rFonts w:ascii="Times New Roman" w:hAnsi="Times New Roman" w:cs="Times New Roman"/>
                <w:sz w:val="20"/>
                <w:szCs w:val="20"/>
              </w:rPr>
            </w:pPr>
            <w:r w:rsidRPr="00D42C69">
              <w:rPr>
                <w:rFonts w:ascii="Times New Roman" w:hAnsi="Times New Roman" w:cs="Times New Roman"/>
                <w:sz w:val="20"/>
                <w:szCs w:val="20"/>
              </w:rPr>
              <w:t>3</w:t>
            </w:r>
          </w:p>
        </w:tc>
        <w:tc>
          <w:tcPr>
            <w:tcW w:w="2551" w:type="dxa"/>
            <w:vAlign w:val="center"/>
          </w:tcPr>
          <w:p w:rsidR="000E3278" w:rsidRPr="00D42C69" w:rsidRDefault="00F30B7A" w:rsidP="00E03129">
            <w:pPr>
              <w:rPr>
                <w:rFonts w:ascii="Times New Roman" w:hAnsi="Times New Roman" w:cs="Times New Roman"/>
                <w:sz w:val="20"/>
                <w:szCs w:val="20"/>
              </w:rPr>
            </w:pPr>
            <w:r w:rsidRPr="00D42C69">
              <w:rPr>
                <w:rFonts w:ascii="Times New Roman" w:hAnsi="Times New Roman" w:cs="Times New Roman"/>
                <w:sz w:val="20"/>
                <w:szCs w:val="20"/>
              </w:rPr>
              <w:t>Treinamento de pessoal</w:t>
            </w:r>
          </w:p>
        </w:tc>
        <w:tc>
          <w:tcPr>
            <w:tcW w:w="2268" w:type="dxa"/>
            <w:vAlign w:val="center"/>
          </w:tcPr>
          <w:p w:rsidR="000E3278" w:rsidRPr="00D42C69" w:rsidRDefault="00F30B7A" w:rsidP="00E03129">
            <w:pPr>
              <w:rPr>
                <w:rFonts w:ascii="Times New Roman" w:hAnsi="Times New Roman" w:cs="Times New Roman"/>
                <w:sz w:val="20"/>
                <w:szCs w:val="20"/>
              </w:rPr>
            </w:pPr>
            <w:r w:rsidRPr="00D42C69">
              <w:rPr>
                <w:rFonts w:ascii="Times New Roman" w:hAnsi="Times New Roman" w:cs="Times New Roman"/>
                <w:sz w:val="20"/>
                <w:szCs w:val="20"/>
              </w:rPr>
              <w:t xml:space="preserve">Tolerância menor </w:t>
            </w:r>
            <w:r w:rsidR="00EC051C" w:rsidRPr="00D42C69">
              <w:rPr>
                <w:rFonts w:ascii="Times New Roman" w:hAnsi="Times New Roman" w:cs="Times New Roman"/>
                <w:sz w:val="20"/>
                <w:szCs w:val="20"/>
              </w:rPr>
              <w:t>a</w:t>
            </w:r>
            <w:r w:rsidRPr="00D42C69">
              <w:rPr>
                <w:rFonts w:ascii="Times New Roman" w:hAnsi="Times New Roman" w:cs="Times New Roman"/>
                <w:sz w:val="20"/>
                <w:szCs w:val="20"/>
              </w:rPr>
              <w:t xml:space="preserve"> defeitos</w:t>
            </w:r>
          </w:p>
        </w:tc>
      </w:tr>
      <w:tr w:rsidR="00D42C69" w:rsidRPr="00D42C69" w:rsidTr="001A1D51">
        <w:tc>
          <w:tcPr>
            <w:tcW w:w="1722" w:type="dxa"/>
            <w:vAlign w:val="center"/>
          </w:tcPr>
          <w:p w:rsidR="000E3278" w:rsidRPr="00D42C69" w:rsidRDefault="00EC051C" w:rsidP="00E03129">
            <w:pPr>
              <w:rPr>
                <w:rFonts w:ascii="Times New Roman" w:hAnsi="Times New Roman" w:cs="Times New Roman"/>
                <w:sz w:val="20"/>
                <w:szCs w:val="20"/>
              </w:rPr>
            </w:pPr>
            <w:r w:rsidRPr="00D42C69">
              <w:rPr>
                <w:rFonts w:ascii="Times New Roman" w:hAnsi="Times New Roman" w:cs="Times New Roman"/>
                <w:sz w:val="20"/>
                <w:szCs w:val="20"/>
              </w:rPr>
              <w:t xml:space="preserve">Tempo </w:t>
            </w:r>
            <w:r w:rsidR="000E3278" w:rsidRPr="00D42C69">
              <w:rPr>
                <w:rFonts w:ascii="Times New Roman" w:hAnsi="Times New Roman" w:cs="Times New Roman"/>
                <w:sz w:val="20"/>
                <w:szCs w:val="20"/>
              </w:rPr>
              <w:t>(rapidez)</w:t>
            </w:r>
          </w:p>
        </w:tc>
        <w:tc>
          <w:tcPr>
            <w:tcW w:w="1173" w:type="dxa"/>
            <w:vAlign w:val="center"/>
          </w:tcPr>
          <w:p w:rsidR="000E3278" w:rsidRPr="00D42C69" w:rsidRDefault="00106EEB" w:rsidP="00E03129">
            <w:pPr>
              <w:jc w:val="center"/>
              <w:rPr>
                <w:rFonts w:ascii="Times New Roman" w:hAnsi="Times New Roman" w:cs="Times New Roman"/>
                <w:sz w:val="20"/>
                <w:szCs w:val="20"/>
              </w:rPr>
            </w:pPr>
            <w:r w:rsidRPr="00D42C69">
              <w:rPr>
                <w:rFonts w:ascii="Times New Roman" w:hAnsi="Times New Roman" w:cs="Times New Roman"/>
                <w:sz w:val="20"/>
                <w:szCs w:val="20"/>
              </w:rPr>
              <w:t>4</w:t>
            </w:r>
          </w:p>
        </w:tc>
        <w:tc>
          <w:tcPr>
            <w:tcW w:w="1353" w:type="dxa"/>
            <w:vAlign w:val="center"/>
          </w:tcPr>
          <w:p w:rsidR="000E3278" w:rsidRPr="00D42C69" w:rsidRDefault="00106EEB" w:rsidP="00E03129">
            <w:pPr>
              <w:jc w:val="center"/>
              <w:rPr>
                <w:rFonts w:ascii="Times New Roman" w:hAnsi="Times New Roman" w:cs="Times New Roman"/>
                <w:sz w:val="20"/>
                <w:szCs w:val="20"/>
              </w:rPr>
            </w:pPr>
            <w:r w:rsidRPr="00D42C69">
              <w:rPr>
                <w:rFonts w:ascii="Times New Roman" w:hAnsi="Times New Roman" w:cs="Times New Roman"/>
                <w:sz w:val="20"/>
                <w:szCs w:val="20"/>
              </w:rPr>
              <w:t>5</w:t>
            </w:r>
          </w:p>
        </w:tc>
        <w:tc>
          <w:tcPr>
            <w:tcW w:w="2551" w:type="dxa"/>
            <w:vAlign w:val="center"/>
          </w:tcPr>
          <w:p w:rsidR="000E3278" w:rsidRPr="00D42C69" w:rsidRDefault="00EC051C" w:rsidP="00E03129">
            <w:pPr>
              <w:rPr>
                <w:rFonts w:ascii="Times New Roman" w:hAnsi="Times New Roman" w:cs="Times New Roman"/>
                <w:sz w:val="20"/>
                <w:szCs w:val="20"/>
              </w:rPr>
            </w:pPr>
            <w:r w:rsidRPr="00D42C69">
              <w:rPr>
                <w:rFonts w:ascii="Times New Roman" w:hAnsi="Times New Roman" w:cs="Times New Roman"/>
                <w:sz w:val="20"/>
                <w:szCs w:val="20"/>
              </w:rPr>
              <w:t>Treinamento</w:t>
            </w:r>
          </w:p>
        </w:tc>
        <w:tc>
          <w:tcPr>
            <w:tcW w:w="2268" w:type="dxa"/>
            <w:vAlign w:val="center"/>
          </w:tcPr>
          <w:p w:rsidR="000E3278" w:rsidRPr="00D42C69" w:rsidRDefault="00106EEB" w:rsidP="00E03129">
            <w:pPr>
              <w:rPr>
                <w:rFonts w:ascii="Times New Roman" w:hAnsi="Times New Roman" w:cs="Times New Roman"/>
                <w:sz w:val="20"/>
                <w:szCs w:val="20"/>
              </w:rPr>
            </w:pPr>
            <w:r w:rsidRPr="00D42C69">
              <w:rPr>
                <w:rFonts w:ascii="Times New Roman" w:hAnsi="Times New Roman" w:cs="Times New Roman"/>
                <w:sz w:val="20"/>
                <w:szCs w:val="20"/>
              </w:rPr>
              <w:t>G</w:t>
            </w:r>
            <w:r w:rsidR="00163736" w:rsidRPr="00D42C69">
              <w:rPr>
                <w:rFonts w:ascii="Times New Roman" w:hAnsi="Times New Roman" w:cs="Times New Roman"/>
                <w:sz w:val="20"/>
                <w:szCs w:val="20"/>
              </w:rPr>
              <w:t xml:space="preserve">ráficas expressas </w:t>
            </w:r>
          </w:p>
        </w:tc>
      </w:tr>
      <w:tr w:rsidR="00D42C69" w:rsidRPr="00D42C69" w:rsidTr="001A1D51">
        <w:tc>
          <w:tcPr>
            <w:tcW w:w="1722" w:type="dxa"/>
            <w:vAlign w:val="center"/>
          </w:tcPr>
          <w:p w:rsidR="000E3278" w:rsidRPr="00D42C69" w:rsidRDefault="000E3278" w:rsidP="00E03129">
            <w:pPr>
              <w:rPr>
                <w:rFonts w:ascii="Times New Roman" w:hAnsi="Times New Roman" w:cs="Times New Roman"/>
                <w:sz w:val="20"/>
                <w:szCs w:val="20"/>
              </w:rPr>
            </w:pPr>
            <w:r w:rsidRPr="00D42C69">
              <w:rPr>
                <w:rFonts w:ascii="Times New Roman" w:hAnsi="Times New Roman" w:cs="Times New Roman"/>
                <w:sz w:val="20"/>
                <w:szCs w:val="20"/>
              </w:rPr>
              <w:t>Flexibilidade</w:t>
            </w:r>
          </w:p>
        </w:tc>
        <w:tc>
          <w:tcPr>
            <w:tcW w:w="1173" w:type="dxa"/>
            <w:vAlign w:val="center"/>
          </w:tcPr>
          <w:p w:rsidR="000E3278" w:rsidRPr="00D42C69" w:rsidRDefault="00106EEB" w:rsidP="00E03129">
            <w:pPr>
              <w:jc w:val="center"/>
              <w:rPr>
                <w:rFonts w:ascii="Times New Roman" w:hAnsi="Times New Roman" w:cs="Times New Roman"/>
                <w:sz w:val="20"/>
                <w:szCs w:val="20"/>
              </w:rPr>
            </w:pPr>
            <w:r w:rsidRPr="00D42C69">
              <w:rPr>
                <w:rFonts w:ascii="Times New Roman" w:hAnsi="Times New Roman" w:cs="Times New Roman"/>
                <w:sz w:val="20"/>
                <w:szCs w:val="20"/>
              </w:rPr>
              <w:t>4</w:t>
            </w:r>
          </w:p>
        </w:tc>
        <w:tc>
          <w:tcPr>
            <w:tcW w:w="1353" w:type="dxa"/>
            <w:vAlign w:val="center"/>
          </w:tcPr>
          <w:p w:rsidR="000E3278" w:rsidRPr="00D42C69" w:rsidRDefault="00106EEB" w:rsidP="00E03129">
            <w:pPr>
              <w:jc w:val="center"/>
              <w:rPr>
                <w:rFonts w:ascii="Times New Roman" w:hAnsi="Times New Roman" w:cs="Times New Roman"/>
                <w:sz w:val="20"/>
                <w:szCs w:val="20"/>
              </w:rPr>
            </w:pPr>
            <w:r w:rsidRPr="00D42C69">
              <w:rPr>
                <w:rFonts w:ascii="Times New Roman" w:hAnsi="Times New Roman" w:cs="Times New Roman"/>
                <w:sz w:val="20"/>
                <w:szCs w:val="20"/>
              </w:rPr>
              <w:t>5</w:t>
            </w:r>
          </w:p>
        </w:tc>
        <w:tc>
          <w:tcPr>
            <w:tcW w:w="2551" w:type="dxa"/>
            <w:vAlign w:val="center"/>
          </w:tcPr>
          <w:p w:rsidR="000E3278" w:rsidRPr="00D42C69" w:rsidRDefault="00163736" w:rsidP="00E03129">
            <w:pPr>
              <w:rPr>
                <w:rFonts w:ascii="Times New Roman" w:hAnsi="Times New Roman" w:cs="Times New Roman"/>
                <w:sz w:val="20"/>
                <w:szCs w:val="20"/>
                <w:lang w:val="en-US"/>
              </w:rPr>
            </w:pPr>
            <w:r w:rsidRPr="00D42C69">
              <w:rPr>
                <w:rFonts w:ascii="Times New Roman" w:hAnsi="Times New Roman" w:cs="Times New Roman"/>
                <w:sz w:val="20"/>
                <w:szCs w:val="20"/>
              </w:rPr>
              <w:t>Outros sistemas de impressão</w:t>
            </w:r>
          </w:p>
        </w:tc>
        <w:tc>
          <w:tcPr>
            <w:tcW w:w="2268" w:type="dxa"/>
            <w:vAlign w:val="center"/>
          </w:tcPr>
          <w:p w:rsidR="000E3278" w:rsidRPr="00D42C69" w:rsidRDefault="0004485C" w:rsidP="00E03129">
            <w:pPr>
              <w:rPr>
                <w:rFonts w:ascii="Times New Roman" w:hAnsi="Times New Roman" w:cs="Times New Roman"/>
                <w:sz w:val="20"/>
                <w:szCs w:val="20"/>
              </w:rPr>
            </w:pPr>
            <w:r w:rsidRPr="00D42C69">
              <w:rPr>
                <w:rFonts w:ascii="Times New Roman" w:hAnsi="Times New Roman" w:cs="Times New Roman"/>
                <w:sz w:val="20"/>
                <w:szCs w:val="20"/>
              </w:rPr>
              <w:t>Meios de comunicação virtuais</w:t>
            </w:r>
          </w:p>
        </w:tc>
      </w:tr>
      <w:tr w:rsidR="00D42C69" w:rsidRPr="00D42C69" w:rsidTr="001A1D51">
        <w:tc>
          <w:tcPr>
            <w:tcW w:w="1722" w:type="dxa"/>
            <w:vAlign w:val="center"/>
          </w:tcPr>
          <w:p w:rsidR="000E3278" w:rsidRPr="00D42C69" w:rsidRDefault="000E3278" w:rsidP="00E03129">
            <w:pPr>
              <w:rPr>
                <w:rFonts w:ascii="Times New Roman" w:hAnsi="Times New Roman" w:cs="Times New Roman"/>
                <w:sz w:val="20"/>
                <w:szCs w:val="20"/>
              </w:rPr>
            </w:pPr>
            <w:r w:rsidRPr="00D42C69">
              <w:rPr>
                <w:rFonts w:ascii="Times New Roman" w:hAnsi="Times New Roman" w:cs="Times New Roman"/>
                <w:sz w:val="20"/>
                <w:szCs w:val="20"/>
              </w:rPr>
              <w:t>Inovação</w:t>
            </w:r>
          </w:p>
        </w:tc>
        <w:tc>
          <w:tcPr>
            <w:tcW w:w="1173" w:type="dxa"/>
            <w:vAlign w:val="center"/>
          </w:tcPr>
          <w:p w:rsidR="000E3278" w:rsidRPr="00D42C69" w:rsidRDefault="00106EEB" w:rsidP="00E03129">
            <w:pPr>
              <w:jc w:val="center"/>
              <w:rPr>
                <w:rFonts w:ascii="Times New Roman" w:hAnsi="Times New Roman" w:cs="Times New Roman"/>
                <w:sz w:val="20"/>
                <w:szCs w:val="20"/>
              </w:rPr>
            </w:pPr>
            <w:r w:rsidRPr="00D42C69">
              <w:rPr>
                <w:rFonts w:ascii="Times New Roman" w:hAnsi="Times New Roman" w:cs="Times New Roman"/>
                <w:sz w:val="20"/>
                <w:szCs w:val="20"/>
              </w:rPr>
              <w:t>4</w:t>
            </w:r>
          </w:p>
        </w:tc>
        <w:tc>
          <w:tcPr>
            <w:tcW w:w="1353" w:type="dxa"/>
            <w:vAlign w:val="center"/>
          </w:tcPr>
          <w:p w:rsidR="000E3278" w:rsidRPr="00D42C69" w:rsidRDefault="00106EEB" w:rsidP="00E03129">
            <w:pPr>
              <w:jc w:val="center"/>
              <w:rPr>
                <w:rFonts w:ascii="Times New Roman" w:hAnsi="Times New Roman" w:cs="Times New Roman"/>
                <w:sz w:val="20"/>
                <w:szCs w:val="20"/>
              </w:rPr>
            </w:pPr>
            <w:r w:rsidRPr="00D42C69">
              <w:rPr>
                <w:rFonts w:ascii="Times New Roman" w:hAnsi="Times New Roman" w:cs="Times New Roman"/>
                <w:sz w:val="20"/>
                <w:szCs w:val="20"/>
              </w:rPr>
              <w:t>3</w:t>
            </w:r>
          </w:p>
        </w:tc>
        <w:tc>
          <w:tcPr>
            <w:tcW w:w="2551" w:type="dxa"/>
            <w:vAlign w:val="center"/>
          </w:tcPr>
          <w:p w:rsidR="000E3278" w:rsidRPr="00D42C69" w:rsidRDefault="00163736" w:rsidP="00E03129">
            <w:pPr>
              <w:rPr>
                <w:rFonts w:ascii="Times New Roman" w:hAnsi="Times New Roman" w:cs="Times New Roman"/>
                <w:sz w:val="20"/>
                <w:szCs w:val="20"/>
              </w:rPr>
            </w:pPr>
            <w:r w:rsidRPr="00D42C69">
              <w:rPr>
                <w:rFonts w:ascii="Times New Roman" w:hAnsi="Times New Roman" w:cs="Times New Roman"/>
                <w:sz w:val="20"/>
                <w:szCs w:val="20"/>
              </w:rPr>
              <w:t xml:space="preserve">Treinamento </w:t>
            </w:r>
            <w:r w:rsidR="00EC051C" w:rsidRPr="00D42C69">
              <w:rPr>
                <w:rFonts w:ascii="Times New Roman" w:hAnsi="Times New Roman" w:cs="Times New Roman"/>
                <w:sz w:val="20"/>
                <w:szCs w:val="20"/>
              </w:rPr>
              <w:t>/Parcerias</w:t>
            </w:r>
          </w:p>
        </w:tc>
        <w:tc>
          <w:tcPr>
            <w:tcW w:w="2268" w:type="dxa"/>
            <w:vAlign w:val="center"/>
          </w:tcPr>
          <w:p w:rsidR="000E3278" w:rsidRPr="00D42C69" w:rsidRDefault="007B1FCD" w:rsidP="00E03129">
            <w:pPr>
              <w:rPr>
                <w:rFonts w:ascii="Times New Roman" w:hAnsi="Times New Roman" w:cs="Times New Roman"/>
                <w:sz w:val="20"/>
                <w:szCs w:val="20"/>
              </w:rPr>
            </w:pPr>
            <w:r w:rsidRPr="00D42C69">
              <w:rPr>
                <w:rFonts w:ascii="Times New Roman" w:hAnsi="Times New Roman" w:cs="Times New Roman"/>
                <w:sz w:val="20"/>
                <w:szCs w:val="20"/>
              </w:rPr>
              <w:t>Novos equipamentos</w:t>
            </w:r>
          </w:p>
        </w:tc>
      </w:tr>
    </w:tbl>
    <w:p w:rsidR="000F171E" w:rsidRPr="00D42C69" w:rsidRDefault="000F171E" w:rsidP="00D16B94">
      <w:pPr>
        <w:spacing w:after="0" w:line="360" w:lineRule="auto"/>
        <w:rPr>
          <w:rFonts w:ascii="Times New Roman" w:hAnsi="Times New Roman" w:cs="Times New Roman"/>
          <w:sz w:val="20"/>
          <w:szCs w:val="20"/>
        </w:rPr>
      </w:pPr>
      <w:r w:rsidRPr="00D42C69">
        <w:rPr>
          <w:rFonts w:ascii="Times New Roman" w:hAnsi="Times New Roman" w:cs="Times New Roman"/>
          <w:sz w:val="20"/>
          <w:szCs w:val="20"/>
        </w:rPr>
        <w:t xml:space="preserve">Fonte: </w:t>
      </w:r>
      <w:r w:rsidR="001A1D51" w:rsidRPr="00D42C69">
        <w:rPr>
          <w:rFonts w:ascii="Times New Roman" w:hAnsi="Times New Roman" w:cs="Times New Roman"/>
          <w:sz w:val="20"/>
          <w:szCs w:val="20"/>
        </w:rPr>
        <w:t>Dados da pesquisa</w:t>
      </w:r>
    </w:p>
    <w:p w:rsidR="000E3278" w:rsidRPr="00D42C69" w:rsidRDefault="00882E61" w:rsidP="00D16B94">
      <w:pPr>
        <w:spacing w:after="0" w:line="360" w:lineRule="auto"/>
        <w:ind w:firstLine="709"/>
        <w:jc w:val="both"/>
        <w:rPr>
          <w:rFonts w:ascii="Times New Roman" w:hAnsi="Times New Roman" w:cs="Times New Roman"/>
          <w:sz w:val="24"/>
          <w:szCs w:val="24"/>
        </w:rPr>
      </w:pPr>
      <w:r w:rsidRPr="00D42C69">
        <w:rPr>
          <w:rFonts w:ascii="Times New Roman" w:hAnsi="Times New Roman" w:cs="Times New Roman"/>
          <w:sz w:val="24"/>
          <w:szCs w:val="24"/>
        </w:rPr>
        <w:t xml:space="preserve">Verifica-se no Quadro 03 a composição das oportunidades e ameaças encontradas após a atribuição das notas nos </w:t>
      </w:r>
      <w:r w:rsidR="00546B77" w:rsidRPr="00D42C69">
        <w:rPr>
          <w:rFonts w:ascii="Times New Roman" w:hAnsi="Times New Roman" w:cs="Times New Roman"/>
          <w:sz w:val="24"/>
          <w:szCs w:val="24"/>
        </w:rPr>
        <w:t>aspectos</w:t>
      </w:r>
      <w:r w:rsidRPr="00D42C69">
        <w:rPr>
          <w:rFonts w:ascii="Times New Roman" w:hAnsi="Times New Roman" w:cs="Times New Roman"/>
          <w:sz w:val="24"/>
          <w:szCs w:val="24"/>
        </w:rPr>
        <w:t xml:space="preserve"> “O que o mercado quer” e “Desempenho”</w:t>
      </w:r>
      <w:r w:rsidR="00546B77" w:rsidRPr="00D42C69">
        <w:rPr>
          <w:rFonts w:ascii="Times New Roman" w:hAnsi="Times New Roman" w:cs="Times New Roman"/>
          <w:sz w:val="24"/>
          <w:szCs w:val="24"/>
        </w:rPr>
        <w:t xml:space="preserve"> </w:t>
      </w:r>
      <w:r w:rsidR="00AA7ACD" w:rsidRPr="00D42C69">
        <w:rPr>
          <w:rFonts w:ascii="Times New Roman" w:hAnsi="Times New Roman" w:cs="Times New Roman"/>
          <w:sz w:val="24"/>
          <w:szCs w:val="24"/>
        </w:rPr>
        <w:t>na comparação dos critérios de c</w:t>
      </w:r>
      <w:r w:rsidR="00546B77" w:rsidRPr="00D42C69">
        <w:rPr>
          <w:rFonts w:ascii="Times New Roman" w:hAnsi="Times New Roman" w:cs="Times New Roman"/>
          <w:sz w:val="24"/>
          <w:szCs w:val="24"/>
        </w:rPr>
        <w:t>ompetitividade</w:t>
      </w:r>
      <w:r w:rsidR="00AA7ACD" w:rsidRPr="00D42C69">
        <w:rPr>
          <w:rFonts w:ascii="Times New Roman" w:hAnsi="Times New Roman" w:cs="Times New Roman"/>
          <w:sz w:val="24"/>
          <w:szCs w:val="24"/>
        </w:rPr>
        <w:t xml:space="preserve"> com os Critérios de desempenho alcançado em panfletos</w:t>
      </w:r>
      <w:r w:rsidRPr="00D42C69">
        <w:rPr>
          <w:rFonts w:ascii="Times New Roman" w:hAnsi="Times New Roman" w:cs="Times New Roman"/>
          <w:sz w:val="24"/>
          <w:szCs w:val="24"/>
        </w:rPr>
        <w:t xml:space="preserve">. Destaca-se como oportunidades o treinamento, o qual apresenta-se em Qualidade, Rapidez e Inovação e como ameaças destaca-se o aumento do Dólar, o qual não está sob o domínio do gestor, mas afeta diretamente o custo de produção, pois os principais insumos utilizados para fabricação dos panfletos tem seus preços </w:t>
      </w:r>
      <w:r w:rsidR="00AA7ACD" w:rsidRPr="00D42C69">
        <w:rPr>
          <w:rFonts w:ascii="Times New Roman" w:hAnsi="Times New Roman" w:cs="Times New Roman"/>
          <w:sz w:val="24"/>
          <w:szCs w:val="24"/>
        </w:rPr>
        <w:t>indexados por e</w:t>
      </w:r>
      <w:r w:rsidRPr="00D42C69">
        <w:rPr>
          <w:rFonts w:ascii="Times New Roman" w:hAnsi="Times New Roman" w:cs="Times New Roman"/>
          <w:sz w:val="24"/>
          <w:szCs w:val="24"/>
        </w:rPr>
        <w:t>sta moeda.</w:t>
      </w:r>
      <w:r w:rsidR="004C15DD" w:rsidRPr="00D42C69">
        <w:rPr>
          <w:rFonts w:ascii="Times New Roman" w:hAnsi="Times New Roman" w:cs="Times New Roman"/>
          <w:sz w:val="24"/>
          <w:szCs w:val="24"/>
        </w:rPr>
        <w:t xml:space="preserve"> O Quadro 04 apresenta</w:t>
      </w:r>
      <w:r w:rsidR="00AA7ACD" w:rsidRPr="00D42C69">
        <w:rPr>
          <w:rFonts w:ascii="Times New Roman" w:hAnsi="Times New Roman" w:cs="Times New Roman"/>
          <w:sz w:val="24"/>
          <w:szCs w:val="24"/>
        </w:rPr>
        <w:t xml:space="preserve"> aos critérios comparativos entre competitividade e desempenho alcançado de blocos.</w:t>
      </w:r>
    </w:p>
    <w:p w:rsidR="00C33ECF" w:rsidRPr="00D42C69" w:rsidRDefault="00E03129" w:rsidP="00D16B94">
      <w:pPr>
        <w:spacing w:after="0" w:line="360" w:lineRule="auto"/>
        <w:rPr>
          <w:rFonts w:ascii="Times New Roman" w:hAnsi="Times New Roman" w:cs="Times New Roman"/>
          <w:sz w:val="24"/>
          <w:szCs w:val="24"/>
        </w:rPr>
      </w:pPr>
      <w:r w:rsidRPr="00D42C69">
        <w:rPr>
          <w:rFonts w:ascii="Times New Roman" w:hAnsi="Times New Roman" w:cs="Times New Roman"/>
          <w:sz w:val="24"/>
          <w:szCs w:val="24"/>
        </w:rPr>
        <w:t>Quadro 04 -</w:t>
      </w:r>
      <w:r w:rsidR="00C33ECF" w:rsidRPr="00D42C69">
        <w:rPr>
          <w:rFonts w:ascii="Times New Roman" w:hAnsi="Times New Roman" w:cs="Times New Roman"/>
          <w:sz w:val="24"/>
          <w:szCs w:val="24"/>
        </w:rPr>
        <w:t xml:space="preserve"> Critérios de competitividade X Desempenho alcançado de Blocos</w:t>
      </w:r>
    </w:p>
    <w:tbl>
      <w:tblPr>
        <w:tblStyle w:val="Tabelacomgrade"/>
        <w:tblW w:w="9067" w:type="dxa"/>
        <w:tblLook w:val="04A0" w:firstRow="1" w:lastRow="0" w:firstColumn="1" w:lastColumn="0" w:noHBand="0" w:noVBand="1"/>
      </w:tblPr>
      <w:tblGrid>
        <w:gridCol w:w="1722"/>
        <w:gridCol w:w="1173"/>
        <w:gridCol w:w="1469"/>
        <w:gridCol w:w="2152"/>
        <w:gridCol w:w="2551"/>
      </w:tblGrid>
      <w:tr w:rsidR="00D42C69" w:rsidRPr="00D42C69" w:rsidTr="00447065">
        <w:tc>
          <w:tcPr>
            <w:tcW w:w="1722" w:type="dxa"/>
            <w:shd w:val="clear" w:color="auto" w:fill="D9D9D9" w:themeFill="background1" w:themeFillShade="D9"/>
            <w:vAlign w:val="center"/>
          </w:tcPr>
          <w:p w:rsidR="00EC051C" w:rsidRPr="00D42C69" w:rsidRDefault="00EC051C" w:rsidP="00E03129">
            <w:pPr>
              <w:rPr>
                <w:rFonts w:ascii="Times New Roman" w:hAnsi="Times New Roman" w:cs="Times New Roman"/>
                <w:b/>
                <w:sz w:val="20"/>
                <w:szCs w:val="20"/>
              </w:rPr>
            </w:pPr>
            <w:r w:rsidRPr="00D42C69">
              <w:rPr>
                <w:rFonts w:ascii="Times New Roman" w:hAnsi="Times New Roman" w:cs="Times New Roman"/>
                <w:b/>
                <w:sz w:val="20"/>
                <w:szCs w:val="20"/>
              </w:rPr>
              <w:t>Produto:</w:t>
            </w:r>
          </w:p>
          <w:p w:rsidR="00EC051C" w:rsidRPr="00D42C69" w:rsidRDefault="00EC051C" w:rsidP="00E03129">
            <w:pPr>
              <w:rPr>
                <w:rFonts w:ascii="Times New Roman" w:hAnsi="Times New Roman" w:cs="Times New Roman"/>
                <w:b/>
                <w:sz w:val="20"/>
                <w:szCs w:val="20"/>
              </w:rPr>
            </w:pPr>
            <w:r w:rsidRPr="00D42C69">
              <w:rPr>
                <w:rFonts w:ascii="Times New Roman" w:hAnsi="Times New Roman" w:cs="Times New Roman"/>
                <w:b/>
                <w:sz w:val="20"/>
                <w:szCs w:val="20"/>
              </w:rPr>
              <w:t>Blocos</w:t>
            </w:r>
          </w:p>
        </w:tc>
        <w:tc>
          <w:tcPr>
            <w:tcW w:w="1173" w:type="dxa"/>
            <w:shd w:val="clear" w:color="auto" w:fill="D9D9D9" w:themeFill="background1" w:themeFillShade="D9"/>
            <w:vAlign w:val="center"/>
          </w:tcPr>
          <w:p w:rsidR="00EC051C" w:rsidRPr="00D42C69" w:rsidRDefault="00EC051C" w:rsidP="00E03129">
            <w:pPr>
              <w:jc w:val="center"/>
              <w:rPr>
                <w:rFonts w:ascii="Times New Roman" w:hAnsi="Times New Roman" w:cs="Times New Roman"/>
                <w:b/>
                <w:sz w:val="20"/>
                <w:szCs w:val="20"/>
              </w:rPr>
            </w:pPr>
            <w:r w:rsidRPr="00D42C69">
              <w:rPr>
                <w:rFonts w:ascii="Times New Roman" w:hAnsi="Times New Roman" w:cs="Times New Roman"/>
                <w:b/>
                <w:sz w:val="20"/>
                <w:szCs w:val="20"/>
              </w:rPr>
              <w:t>Mercado quer</w:t>
            </w:r>
          </w:p>
        </w:tc>
        <w:tc>
          <w:tcPr>
            <w:tcW w:w="1469" w:type="dxa"/>
            <w:shd w:val="clear" w:color="auto" w:fill="D9D9D9" w:themeFill="background1" w:themeFillShade="D9"/>
            <w:vAlign w:val="center"/>
          </w:tcPr>
          <w:p w:rsidR="00EC051C" w:rsidRPr="00D42C69" w:rsidRDefault="00EC051C" w:rsidP="00E03129">
            <w:pPr>
              <w:jc w:val="center"/>
              <w:rPr>
                <w:rFonts w:ascii="Times New Roman" w:hAnsi="Times New Roman" w:cs="Times New Roman"/>
                <w:b/>
                <w:sz w:val="20"/>
                <w:szCs w:val="20"/>
              </w:rPr>
            </w:pPr>
            <w:r w:rsidRPr="00D42C69">
              <w:rPr>
                <w:rFonts w:ascii="Times New Roman" w:hAnsi="Times New Roman" w:cs="Times New Roman"/>
                <w:b/>
                <w:sz w:val="20"/>
                <w:szCs w:val="20"/>
              </w:rPr>
              <w:t>Desempenho</w:t>
            </w:r>
          </w:p>
        </w:tc>
        <w:tc>
          <w:tcPr>
            <w:tcW w:w="2152" w:type="dxa"/>
            <w:shd w:val="clear" w:color="auto" w:fill="D9D9D9" w:themeFill="background1" w:themeFillShade="D9"/>
            <w:vAlign w:val="center"/>
          </w:tcPr>
          <w:p w:rsidR="00EC051C" w:rsidRPr="00D42C69" w:rsidRDefault="00EC051C" w:rsidP="00E03129">
            <w:pPr>
              <w:jc w:val="center"/>
              <w:rPr>
                <w:rFonts w:ascii="Times New Roman" w:hAnsi="Times New Roman" w:cs="Times New Roman"/>
                <w:b/>
                <w:sz w:val="20"/>
                <w:szCs w:val="20"/>
              </w:rPr>
            </w:pPr>
            <w:r w:rsidRPr="00D42C69">
              <w:rPr>
                <w:rFonts w:ascii="Times New Roman" w:hAnsi="Times New Roman" w:cs="Times New Roman"/>
                <w:b/>
                <w:sz w:val="20"/>
                <w:szCs w:val="20"/>
              </w:rPr>
              <w:t>Oportunidades</w:t>
            </w:r>
          </w:p>
        </w:tc>
        <w:tc>
          <w:tcPr>
            <w:tcW w:w="2551" w:type="dxa"/>
            <w:shd w:val="clear" w:color="auto" w:fill="D9D9D9" w:themeFill="background1" w:themeFillShade="D9"/>
            <w:vAlign w:val="center"/>
          </w:tcPr>
          <w:p w:rsidR="00EC051C" w:rsidRPr="00D42C69" w:rsidRDefault="00EC051C" w:rsidP="00E03129">
            <w:pPr>
              <w:jc w:val="center"/>
              <w:rPr>
                <w:rFonts w:ascii="Times New Roman" w:hAnsi="Times New Roman" w:cs="Times New Roman"/>
                <w:b/>
                <w:sz w:val="20"/>
                <w:szCs w:val="20"/>
              </w:rPr>
            </w:pPr>
            <w:r w:rsidRPr="00D42C69">
              <w:rPr>
                <w:rFonts w:ascii="Times New Roman" w:hAnsi="Times New Roman" w:cs="Times New Roman"/>
                <w:b/>
                <w:sz w:val="20"/>
                <w:szCs w:val="20"/>
              </w:rPr>
              <w:t>Ameaças</w:t>
            </w:r>
          </w:p>
        </w:tc>
      </w:tr>
      <w:tr w:rsidR="00D42C69" w:rsidRPr="00D42C69" w:rsidTr="00447065">
        <w:tc>
          <w:tcPr>
            <w:tcW w:w="1722" w:type="dxa"/>
            <w:vAlign w:val="center"/>
          </w:tcPr>
          <w:p w:rsidR="00EC051C" w:rsidRPr="00D42C69" w:rsidRDefault="00EC051C" w:rsidP="00E03129">
            <w:pPr>
              <w:rPr>
                <w:rFonts w:ascii="Times New Roman" w:hAnsi="Times New Roman" w:cs="Times New Roman"/>
                <w:sz w:val="20"/>
                <w:szCs w:val="20"/>
              </w:rPr>
            </w:pPr>
            <w:r w:rsidRPr="00D42C69">
              <w:rPr>
                <w:rFonts w:ascii="Times New Roman" w:hAnsi="Times New Roman" w:cs="Times New Roman"/>
                <w:sz w:val="20"/>
                <w:szCs w:val="20"/>
              </w:rPr>
              <w:t>Preço</w:t>
            </w:r>
          </w:p>
        </w:tc>
        <w:tc>
          <w:tcPr>
            <w:tcW w:w="1173" w:type="dxa"/>
            <w:vAlign w:val="center"/>
          </w:tcPr>
          <w:p w:rsidR="00EC051C" w:rsidRPr="00D42C69" w:rsidRDefault="00EC051C" w:rsidP="00E03129">
            <w:pPr>
              <w:jc w:val="center"/>
              <w:rPr>
                <w:rFonts w:ascii="Times New Roman" w:hAnsi="Times New Roman" w:cs="Times New Roman"/>
                <w:sz w:val="20"/>
                <w:szCs w:val="20"/>
              </w:rPr>
            </w:pPr>
            <w:r w:rsidRPr="00D42C69">
              <w:rPr>
                <w:rFonts w:ascii="Times New Roman" w:hAnsi="Times New Roman" w:cs="Times New Roman"/>
                <w:sz w:val="20"/>
                <w:szCs w:val="20"/>
              </w:rPr>
              <w:t>5</w:t>
            </w:r>
          </w:p>
        </w:tc>
        <w:tc>
          <w:tcPr>
            <w:tcW w:w="1469" w:type="dxa"/>
            <w:vAlign w:val="center"/>
          </w:tcPr>
          <w:p w:rsidR="00EC051C" w:rsidRPr="00D42C69" w:rsidRDefault="00EC051C" w:rsidP="00E03129">
            <w:pPr>
              <w:jc w:val="center"/>
              <w:rPr>
                <w:rFonts w:ascii="Times New Roman" w:hAnsi="Times New Roman" w:cs="Times New Roman"/>
                <w:sz w:val="20"/>
                <w:szCs w:val="20"/>
              </w:rPr>
            </w:pPr>
            <w:r w:rsidRPr="00D42C69">
              <w:rPr>
                <w:rFonts w:ascii="Times New Roman" w:hAnsi="Times New Roman" w:cs="Times New Roman"/>
                <w:sz w:val="20"/>
                <w:szCs w:val="20"/>
              </w:rPr>
              <w:t>4</w:t>
            </w:r>
          </w:p>
        </w:tc>
        <w:tc>
          <w:tcPr>
            <w:tcW w:w="2152" w:type="dxa"/>
            <w:vAlign w:val="center"/>
          </w:tcPr>
          <w:p w:rsidR="00EC051C" w:rsidRPr="00D42C69" w:rsidRDefault="00EC051C" w:rsidP="00E03129">
            <w:pPr>
              <w:rPr>
                <w:rFonts w:ascii="Times New Roman" w:hAnsi="Times New Roman" w:cs="Times New Roman"/>
                <w:sz w:val="20"/>
                <w:szCs w:val="20"/>
              </w:rPr>
            </w:pPr>
            <w:r w:rsidRPr="00D42C69">
              <w:rPr>
                <w:rFonts w:ascii="Times New Roman" w:hAnsi="Times New Roman" w:cs="Times New Roman"/>
                <w:sz w:val="20"/>
                <w:szCs w:val="20"/>
              </w:rPr>
              <w:t>Redução de custos</w:t>
            </w:r>
          </w:p>
        </w:tc>
        <w:tc>
          <w:tcPr>
            <w:tcW w:w="2551" w:type="dxa"/>
            <w:vAlign w:val="center"/>
          </w:tcPr>
          <w:p w:rsidR="00EC051C" w:rsidRPr="00D42C69" w:rsidRDefault="00EC051C" w:rsidP="00E03129">
            <w:pPr>
              <w:rPr>
                <w:rFonts w:ascii="Times New Roman" w:hAnsi="Times New Roman" w:cs="Times New Roman"/>
                <w:sz w:val="20"/>
                <w:szCs w:val="20"/>
              </w:rPr>
            </w:pPr>
            <w:r w:rsidRPr="00D42C69">
              <w:rPr>
                <w:rFonts w:ascii="Times New Roman" w:hAnsi="Times New Roman" w:cs="Times New Roman"/>
                <w:sz w:val="20"/>
                <w:szCs w:val="20"/>
              </w:rPr>
              <w:t>Aumento do Dólar</w:t>
            </w:r>
          </w:p>
        </w:tc>
      </w:tr>
      <w:tr w:rsidR="00D42C69" w:rsidRPr="00D42C69" w:rsidTr="00447065">
        <w:tc>
          <w:tcPr>
            <w:tcW w:w="1722" w:type="dxa"/>
            <w:vAlign w:val="center"/>
          </w:tcPr>
          <w:p w:rsidR="00EC051C" w:rsidRPr="00D42C69" w:rsidRDefault="00EC051C" w:rsidP="00E03129">
            <w:pPr>
              <w:rPr>
                <w:rFonts w:ascii="Times New Roman" w:hAnsi="Times New Roman" w:cs="Times New Roman"/>
                <w:sz w:val="20"/>
                <w:szCs w:val="20"/>
              </w:rPr>
            </w:pPr>
            <w:r w:rsidRPr="00D42C69">
              <w:rPr>
                <w:rFonts w:ascii="Times New Roman" w:hAnsi="Times New Roman" w:cs="Times New Roman"/>
                <w:sz w:val="20"/>
                <w:szCs w:val="20"/>
              </w:rPr>
              <w:t>Qualidade</w:t>
            </w:r>
          </w:p>
        </w:tc>
        <w:tc>
          <w:tcPr>
            <w:tcW w:w="1173" w:type="dxa"/>
            <w:vAlign w:val="center"/>
          </w:tcPr>
          <w:p w:rsidR="00EC051C" w:rsidRPr="00D42C69" w:rsidRDefault="00EC051C" w:rsidP="00E03129">
            <w:pPr>
              <w:jc w:val="center"/>
              <w:rPr>
                <w:rFonts w:ascii="Times New Roman" w:hAnsi="Times New Roman" w:cs="Times New Roman"/>
                <w:sz w:val="20"/>
                <w:szCs w:val="20"/>
              </w:rPr>
            </w:pPr>
            <w:r w:rsidRPr="00D42C69">
              <w:rPr>
                <w:rFonts w:ascii="Times New Roman" w:hAnsi="Times New Roman" w:cs="Times New Roman"/>
                <w:sz w:val="20"/>
                <w:szCs w:val="20"/>
              </w:rPr>
              <w:t>5</w:t>
            </w:r>
          </w:p>
        </w:tc>
        <w:tc>
          <w:tcPr>
            <w:tcW w:w="1469" w:type="dxa"/>
            <w:vAlign w:val="center"/>
          </w:tcPr>
          <w:p w:rsidR="00EC051C" w:rsidRPr="00D42C69" w:rsidRDefault="00EC051C" w:rsidP="00E03129">
            <w:pPr>
              <w:jc w:val="center"/>
              <w:rPr>
                <w:rFonts w:ascii="Times New Roman" w:hAnsi="Times New Roman" w:cs="Times New Roman"/>
                <w:sz w:val="20"/>
                <w:szCs w:val="20"/>
              </w:rPr>
            </w:pPr>
            <w:r w:rsidRPr="00D42C69">
              <w:rPr>
                <w:rFonts w:ascii="Times New Roman" w:hAnsi="Times New Roman" w:cs="Times New Roman"/>
                <w:sz w:val="20"/>
                <w:szCs w:val="20"/>
              </w:rPr>
              <w:t>3</w:t>
            </w:r>
          </w:p>
        </w:tc>
        <w:tc>
          <w:tcPr>
            <w:tcW w:w="2152" w:type="dxa"/>
            <w:vAlign w:val="center"/>
          </w:tcPr>
          <w:p w:rsidR="00EC051C" w:rsidRPr="00D42C69" w:rsidRDefault="00EC051C" w:rsidP="00E03129">
            <w:pPr>
              <w:rPr>
                <w:rFonts w:ascii="Times New Roman" w:hAnsi="Times New Roman" w:cs="Times New Roman"/>
                <w:sz w:val="20"/>
                <w:szCs w:val="20"/>
              </w:rPr>
            </w:pPr>
            <w:r w:rsidRPr="00D42C69">
              <w:rPr>
                <w:rFonts w:ascii="Times New Roman" w:hAnsi="Times New Roman" w:cs="Times New Roman"/>
                <w:sz w:val="20"/>
                <w:szCs w:val="20"/>
              </w:rPr>
              <w:t>Treinamento de pessoal</w:t>
            </w:r>
          </w:p>
        </w:tc>
        <w:tc>
          <w:tcPr>
            <w:tcW w:w="2551" w:type="dxa"/>
            <w:vAlign w:val="center"/>
          </w:tcPr>
          <w:p w:rsidR="00EC051C" w:rsidRPr="00D42C69" w:rsidRDefault="00EC051C" w:rsidP="00E03129">
            <w:pPr>
              <w:rPr>
                <w:rFonts w:ascii="Times New Roman" w:hAnsi="Times New Roman" w:cs="Times New Roman"/>
                <w:sz w:val="20"/>
                <w:szCs w:val="20"/>
              </w:rPr>
            </w:pPr>
            <w:r w:rsidRPr="00D42C69">
              <w:rPr>
                <w:rFonts w:ascii="Times New Roman" w:hAnsi="Times New Roman" w:cs="Times New Roman"/>
                <w:sz w:val="20"/>
                <w:szCs w:val="20"/>
              </w:rPr>
              <w:t>Tolerância menor a defeitos</w:t>
            </w:r>
          </w:p>
        </w:tc>
      </w:tr>
      <w:tr w:rsidR="00D42C69" w:rsidRPr="00D42C69" w:rsidTr="00447065">
        <w:tc>
          <w:tcPr>
            <w:tcW w:w="1722" w:type="dxa"/>
            <w:vAlign w:val="center"/>
          </w:tcPr>
          <w:p w:rsidR="00EC051C" w:rsidRPr="00D42C69" w:rsidRDefault="00EC051C" w:rsidP="00E03129">
            <w:pPr>
              <w:rPr>
                <w:rFonts w:ascii="Times New Roman" w:hAnsi="Times New Roman" w:cs="Times New Roman"/>
                <w:sz w:val="20"/>
                <w:szCs w:val="20"/>
              </w:rPr>
            </w:pPr>
            <w:r w:rsidRPr="00D42C69">
              <w:rPr>
                <w:rFonts w:ascii="Times New Roman" w:hAnsi="Times New Roman" w:cs="Times New Roman"/>
                <w:sz w:val="20"/>
                <w:szCs w:val="20"/>
              </w:rPr>
              <w:t>Tempo (rapidez)</w:t>
            </w:r>
          </w:p>
        </w:tc>
        <w:tc>
          <w:tcPr>
            <w:tcW w:w="1173" w:type="dxa"/>
            <w:vAlign w:val="center"/>
          </w:tcPr>
          <w:p w:rsidR="00EC051C" w:rsidRPr="00D42C69" w:rsidRDefault="00EC051C" w:rsidP="00E03129">
            <w:pPr>
              <w:jc w:val="center"/>
              <w:rPr>
                <w:rFonts w:ascii="Times New Roman" w:hAnsi="Times New Roman" w:cs="Times New Roman"/>
                <w:sz w:val="20"/>
                <w:szCs w:val="20"/>
              </w:rPr>
            </w:pPr>
            <w:r w:rsidRPr="00D42C69">
              <w:rPr>
                <w:rFonts w:ascii="Times New Roman" w:hAnsi="Times New Roman" w:cs="Times New Roman"/>
                <w:sz w:val="20"/>
                <w:szCs w:val="20"/>
              </w:rPr>
              <w:t>4</w:t>
            </w:r>
          </w:p>
        </w:tc>
        <w:tc>
          <w:tcPr>
            <w:tcW w:w="1469" w:type="dxa"/>
            <w:vAlign w:val="center"/>
          </w:tcPr>
          <w:p w:rsidR="00EC051C" w:rsidRPr="00D42C69" w:rsidRDefault="00EC051C" w:rsidP="00E03129">
            <w:pPr>
              <w:jc w:val="center"/>
              <w:rPr>
                <w:rFonts w:ascii="Times New Roman" w:hAnsi="Times New Roman" w:cs="Times New Roman"/>
                <w:sz w:val="20"/>
                <w:szCs w:val="20"/>
              </w:rPr>
            </w:pPr>
            <w:r w:rsidRPr="00D42C69">
              <w:rPr>
                <w:rFonts w:ascii="Times New Roman" w:hAnsi="Times New Roman" w:cs="Times New Roman"/>
                <w:sz w:val="20"/>
                <w:szCs w:val="20"/>
              </w:rPr>
              <w:t>5</w:t>
            </w:r>
          </w:p>
        </w:tc>
        <w:tc>
          <w:tcPr>
            <w:tcW w:w="2152" w:type="dxa"/>
            <w:vAlign w:val="center"/>
          </w:tcPr>
          <w:p w:rsidR="00EC051C" w:rsidRPr="00D42C69" w:rsidRDefault="00EC051C" w:rsidP="00E03129">
            <w:pPr>
              <w:rPr>
                <w:rFonts w:ascii="Times New Roman" w:hAnsi="Times New Roman" w:cs="Times New Roman"/>
                <w:sz w:val="20"/>
                <w:szCs w:val="20"/>
              </w:rPr>
            </w:pPr>
            <w:r w:rsidRPr="00D42C69">
              <w:rPr>
                <w:rFonts w:ascii="Times New Roman" w:hAnsi="Times New Roman" w:cs="Times New Roman"/>
                <w:sz w:val="20"/>
                <w:szCs w:val="20"/>
              </w:rPr>
              <w:t>Treinamento</w:t>
            </w:r>
          </w:p>
        </w:tc>
        <w:tc>
          <w:tcPr>
            <w:tcW w:w="2551" w:type="dxa"/>
            <w:vAlign w:val="center"/>
          </w:tcPr>
          <w:p w:rsidR="00EC051C" w:rsidRPr="00D42C69" w:rsidRDefault="00EC051C" w:rsidP="00E03129">
            <w:pPr>
              <w:rPr>
                <w:rFonts w:ascii="Times New Roman" w:hAnsi="Times New Roman" w:cs="Times New Roman"/>
                <w:sz w:val="20"/>
                <w:szCs w:val="20"/>
              </w:rPr>
            </w:pPr>
            <w:r w:rsidRPr="00D42C69">
              <w:rPr>
                <w:rFonts w:ascii="Times New Roman" w:hAnsi="Times New Roman" w:cs="Times New Roman"/>
                <w:sz w:val="20"/>
                <w:szCs w:val="20"/>
              </w:rPr>
              <w:t xml:space="preserve">Gráficas expressas </w:t>
            </w:r>
          </w:p>
        </w:tc>
      </w:tr>
      <w:tr w:rsidR="00D42C69" w:rsidRPr="00D42C69" w:rsidTr="00447065">
        <w:tc>
          <w:tcPr>
            <w:tcW w:w="1722" w:type="dxa"/>
            <w:vAlign w:val="center"/>
          </w:tcPr>
          <w:p w:rsidR="00EC051C" w:rsidRPr="00D42C69" w:rsidRDefault="00EC051C" w:rsidP="00E03129">
            <w:pPr>
              <w:rPr>
                <w:rFonts w:ascii="Times New Roman" w:hAnsi="Times New Roman" w:cs="Times New Roman"/>
                <w:sz w:val="20"/>
                <w:szCs w:val="20"/>
              </w:rPr>
            </w:pPr>
            <w:r w:rsidRPr="00D42C69">
              <w:rPr>
                <w:rFonts w:ascii="Times New Roman" w:hAnsi="Times New Roman" w:cs="Times New Roman"/>
                <w:sz w:val="20"/>
                <w:szCs w:val="20"/>
              </w:rPr>
              <w:t>Flexibilidade</w:t>
            </w:r>
          </w:p>
        </w:tc>
        <w:tc>
          <w:tcPr>
            <w:tcW w:w="1173" w:type="dxa"/>
            <w:vAlign w:val="center"/>
          </w:tcPr>
          <w:p w:rsidR="00EC051C" w:rsidRPr="00D42C69" w:rsidRDefault="00EC051C" w:rsidP="00E03129">
            <w:pPr>
              <w:jc w:val="center"/>
              <w:rPr>
                <w:rFonts w:ascii="Times New Roman" w:hAnsi="Times New Roman" w:cs="Times New Roman"/>
                <w:sz w:val="20"/>
                <w:szCs w:val="20"/>
              </w:rPr>
            </w:pPr>
            <w:r w:rsidRPr="00D42C69">
              <w:rPr>
                <w:rFonts w:ascii="Times New Roman" w:hAnsi="Times New Roman" w:cs="Times New Roman"/>
                <w:sz w:val="20"/>
                <w:szCs w:val="20"/>
              </w:rPr>
              <w:t>4</w:t>
            </w:r>
          </w:p>
        </w:tc>
        <w:tc>
          <w:tcPr>
            <w:tcW w:w="1469" w:type="dxa"/>
            <w:vAlign w:val="center"/>
          </w:tcPr>
          <w:p w:rsidR="00EC051C" w:rsidRPr="00D42C69" w:rsidRDefault="00EC051C" w:rsidP="00E03129">
            <w:pPr>
              <w:jc w:val="center"/>
              <w:rPr>
                <w:rFonts w:ascii="Times New Roman" w:hAnsi="Times New Roman" w:cs="Times New Roman"/>
                <w:sz w:val="20"/>
                <w:szCs w:val="20"/>
              </w:rPr>
            </w:pPr>
            <w:r w:rsidRPr="00D42C69">
              <w:rPr>
                <w:rFonts w:ascii="Times New Roman" w:hAnsi="Times New Roman" w:cs="Times New Roman"/>
                <w:sz w:val="20"/>
                <w:szCs w:val="20"/>
              </w:rPr>
              <w:t>5</w:t>
            </w:r>
          </w:p>
        </w:tc>
        <w:tc>
          <w:tcPr>
            <w:tcW w:w="2152" w:type="dxa"/>
            <w:vAlign w:val="center"/>
          </w:tcPr>
          <w:p w:rsidR="00EC051C" w:rsidRPr="00D42C69" w:rsidRDefault="00EC051C" w:rsidP="00E03129">
            <w:pPr>
              <w:rPr>
                <w:rFonts w:ascii="Times New Roman" w:hAnsi="Times New Roman" w:cs="Times New Roman"/>
                <w:sz w:val="20"/>
                <w:szCs w:val="20"/>
                <w:lang w:val="en-US"/>
              </w:rPr>
            </w:pPr>
            <w:r w:rsidRPr="00D42C69">
              <w:rPr>
                <w:rFonts w:ascii="Times New Roman" w:hAnsi="Times New Roman" w:cs="Times New Roman"/>
                <w:sz w:val="20"/>
                <w:szCs w:val="20"/>
              </w:rPr>
              <w:t>Outros sistemas de impressão</w:t>
            </w:r>
          </w:p>
        </w:tc>
        <w:tc>
          <w:tcPr>
            <w:tcW w:w="2551" w:type="dxa"/>
            <w:vAlign w:val="center"/>
          </w:tcPr>
          <w:p w:rsidR="00EC051C" w:rsidRPr="00D42C69" w:rsidRDefault="0004485C" w:rsidP="00E03129">
            <w:pPr>
              <w:rPr>
                <w:rFonts w:ascii="Times New Roman" w:hAnsi="Times New Roman" w:cs="Times New Roman"/>
                <w:sz w:val="20"/>
                <w:szCs w:val="20"/>
              </w:rPr>
            </w:pPr>
            <w:r w:rsidRPr="00D42C69">
              <w:rPr>
                <w:rFonts w:ascii="Times New Roman" w:hAnsi="Times New Roman" w:cs="Times New Roman"/>
                <w:sz w:val="20"/>
                <w:szCs w:val="20"/>
              </w:rPr>
              <w:t>Meios de comunicação virtuais</w:t>
            </w:r>
          </w:p>
        </w:tc>
      </w:tr>
      <w:tr w:rsidR="00D42C69" w:rsidRPr="00D42C69" w:rsidTr="00447065">
        <w:tc>
          <w:tcPr>
            <w:tcW w:w="1722" w:type="dxa"/>
            <w:vAlign w:val="center"/>
          </w:tcPr>
          <w:p w:rsidR="00EC051C" w:rsidRPr="00D42C69" w:rsidRDefault="00EC051C" w:rsidP="00E03129">
            <w:pPr>
              <w:rPr>
                <w:rFonts w:ascii="Times New Roman" w:hAnsi="Times New Roman" w:cs="Times New Roman"/>
                <w:sz w:val="20"/>
                <w:szCs w:val="20"/>
              </w:rPr>
            </w:pPr>
            <w:r w:rsidRPr="00D42C69">
              <w:rPr>
                <w:rFonts w:ascii="Times New Roman" w:hAnsi="Times New Roman" w:cs="Times New Roman"/>
                <w:sz w:val="20"/>
                <w:szCs w:val="20"/>
              </w:rPr>
              <w:t>Inovação</w:t>
            </w:r>
          </w:p>
        </w:tc>
        <w:tc>
          <w:tcPr>
            <w:tcW w:w="1173" w:type="dxa"/>
            <w:vAlign w:val="center"/>
          </w:tcPr>
          <w:p w:rsidR="00EC051C" w:rsidRPr="00D42C69" w:rsidRDefault="00EC051C" w:rsidP="00E03129">
            <w:pPr>
              <w:jc w:val="center"/>
              <w:rPr>
                <w:rFonts w:ascii="Times New Roman" w:hAnsi="Times New Roman" w:cs="Times New Roman"/>
                <w:sz w:val="20"/>
                <w:szCs w:val="20"/>
              </w:rPr>
            </w:pPr>
            <w:r w:rsidRPr="00D42C69">
              <w:rPr>
                <w:rFonts w:ascii="Times New Roman" w:hAnsi="Times New Roman" w:cs="Times New Roman"/>
                <w:sz w:val="20"/>
                <w:szCs w:val="20"/>
              </w:rPr>
              <w:t>4</w:t>
            </w:r>
          </w:p>
        </w:tc>
        <w:tc>
          <w:tcPr>
            <w:tcW w:w="1469" w:type="dxa"/>
            <w:vAlign w:val="center"/>
          </w:tcPr>
          <w:p w:rsidR="00EC051C" w:rsidRPr="00D42C69" w:rsidRDefault="00EC051C" w:rsidP="00E03129">
            <w:pPr>
              <w:jc w:val="center"/>
              <w:rPr>
                <w:rFonts w:ascii="Times New Roman" w:hAnsi="Times New Roman" w:cs="Times New Roman"/>
                <w:sz w:val="20"/>
                <w:szCs w:val="20"/>
              </w:rPr>
            </w:pPr>
            <w:r w:rsidRPr="00D42C69">
              <w:rPr>
                <w:rFonts w:ascii="Times New Roman" w:hAnsi="Times New Roman" w:cs="Times New Roman"/>
                <w:sz w:val="20"/>
                <w:szCs w:val="20"/>
              </w:rPr>
              <w:t>3</w:t>
            </w:r>
          </w:p>
        </w:tc>
        <w:tc>
          <w:tcPr>
            <w:tcW w:w="2152" w:type="dxa"/>
            <w:vAlign w:val="center"/>
          </w:tcPr>
          <w:p w:rsidR="00EC051C" w:rsidRPr="00D42C69" w:rsidRDefault="00EC051C" w:rsidP="00E03129">
            <w:pPr>
              <w:rPr>
                <w:rFonts w:ascii="Times New Roman" w:hAnsi="Times New Roman" w:cs="Times New Roman"/>
                <w:sz w:val="20"/>
                <w:szCs w:val="20"/>
              </w:rPr>
            </w:pPr>
            <w:r w:rsidRPr="00D42C69">
              <w:rPr>
                <w:rFonts w:ascii="Times New Roman" w:hAnsi="Times New Roman" w:cs="Times New Roman"/>
                <w:sz w:val="20"/>
                <w:szCs w:val="20"/>
              </w:rPr>
              <w:t>Treinamento /Parcerias</w:t>
            </w:r>
          </w:p>
        </w:tc>
        <w:tc>
          <w:tcPr>
            <w:tcW w:w="2551" w:type="dxa"/>
            <w:vAlign w:val="center"/>
          </w:tcPr>
          <w:p w:rsidR="00EC051C" w:rsidRPr="00D42C69" w:rsidRDefault="00EC051C" w:rsidP="00E03129">
            <w:pPr>
              <w:rPr>
                <w:rFonts w:ascii="Times New Roman" w:hAnsi="Times New Roman" w:cs="Times New Roman"/>
                <w:sz w:val="20"/>
                <w:szCs w:val="20"/>
              </w:rPr>
            </w:pPr>
            <w:r w:rsidRPr="00D42C69">
              <w:rPr>
                <w:rFonts w:ascii="Times New Roman" w:hAnsi="Times New Roman" w:cs="Times New Roman"/>
                <w:sz w:val="20"/>
                <w:szCs w:val="20"/>
              </w:rPr>
              <w:t>Novos equipamentos</w:t>
            </w:r>
          </w:p>
        </w:tc>
      </w:tr>
    </w:tbl>
    <w:p w:rsidR="00AA7ACD" w:rsidRPr="00D42C69" w:rsidRDefault="00AA7ACD" w:rsidP="00D16B94">
      <w:pPr>
        <w:spacing w:after="0" w:line="360" w:lineRule="auto"/>
        <w:rPr>
          <w:rFonts w:ascii="Times New Roman" w:hAnsi="Times New Roman" w:cs="Times New Roman"/>
          <w:sz w:val="20"/>
          <w:szCs w:val="20"/>
        </w:rPr>
      </w:pPr>
      <w:r w:rsidRPr="00D42C69">
        <w:rPr>
          <w:rFonts w:ascii="Times New Roman" w:hAnsi="Times New Roman" w:cs="Times New Roman"/>
          <w:sz w:val="20"/>
          <w:szCs w:val="20"/>
        </w:rPr>
        <w:t>Fonte: Dados da pesquisa</w:t>
      </w:r>
    </w:p>
    <w:p w:rsidR="00AA7ACD" w:rsidRPr="00D42C69" w:rsidRDefault="004C15DD" w:rsidP="00D16B94">
      <w:pPr>
        <w:spacing w:after="0" w:line="360" w:lineRule="auto"/>
        <w:ind w:firstLine="709"/>
        <w:jc w:val="both"/>
        <w:rPr>
          <w:rFonts w:ascii="Times New Roman" w:hAnsi="Times New Roman" w:cs="Times New Roman"/>
          <w:sz w:val="24"/>
          <w:szCs w:val="24"/>
        </w:rPr>
      </w:pPr>
      <w:r w:rsidRPr="00D42C69">
        <w:rPr>
          <w:rFonts w:ascii="Times New Roman" w:hAnsi="Times New Roman" w:cs="Times New Roman"/>
          <w:sz w:val="24"/>
          <w:szCs w:val="24"/>
        </w:rPr>
        <w:t>Através dos dados apresentados no</w:t>
      </w:r>
      <w:r w:rsidR="00AA7ACD" w:rsidRPr="00D42C69">
        <w:rPr>
          <w:rFonts w:ascii="Times New Roman" w:hAnsi="Times New Roman" w:cs="Times New Roman"/>
          <w:sz w:val="24"/>
          <w:szCs w:val="24"/>
        </w:rPr>
        <w:t xml:space="preserve"> Quadro 03 </w:t>
      </w:r>
      <w:r w:rsidRPr="00D42C69">
        <w:rPr>
          <w:rFonts w:ascii="Times New Roman" w:hAnsi="Times New Roman" w:cs="Times New Roman"/>
          <w:sz w:val="24"/>
          <w:szCs w:val="24"/>
        </w:rPr>
        <w:t>verifica-se as oportunidades e ameaças elencadas</w:t>
      </w:r>
      <w:r w:rsidR="00AA7ACD" w:rsidRPr="00D42C69">
        <w:rPr>
          <w:rFonts w:ascii="Times New Roman" w:hAnsi="Times New Roman" w:cs="Times New Roman"/>
          <w:sz w:val="24"/>
          <w:szCs w:val="24"/>
        </w:rPr>
        <w:t xml:space="preserve"> após a atribuição das notas nos aspectos “O que o mercado quer” e “Desempenho” na comparação dos critérios de competitividade com os </w:t>
      </w:r>
      <w:r w:rsidRPr="00D42C69">
        <w:rPr>
          <w:rFonts w:ascii="Times New Roman" w:hAnsi="Times New Roman" w:cs="Times New Roman"/>
          <w:sz w:val="24"/>
          <w:szCs w:val="24"/>
        </w:rPr>
        <w:t>c</w:t>
      </w:r>
      <w:r w:rsidR="00AA7ACD" w:rsidRPr="00D42C69">
        <w:rPr>
          <w:rFonts w:ascii="Times New Roman" w:hAnsi="Times New Roman" w:cs="Times New Roman"/>
          <w:sz w:val="24"/>
          <w:szCs w:val="24"/>
        </w:rPr>
        <w:t>ritérios de desempenho alcançado</w:t>
      </w:r>
      <w:r w:rsidRPr="00D42C69">
        <w:rPr>
          <w:rFonts w:ascii="Times New Roman" w:hAnsi="Times New Roman" w:cs="Times New Roman"/>
          <w:sz w:val="24"/>
          <w:szCs w:val="24"/>
        </w:rPr>
        <w:t>s</w:t>
      </w:r>
      <w:r w:rsidR="00AA7ACD" w:rsidRPr="00D42C69">
        <w:rPr>
          <w:rFonts w:ascii="Times New Roman" w:hAnsi="Times New Roman" w:cs="Times New Roman"/>
          <w:sz w:val="24"/>
          <w:szCs w:val="24"/>
        </w:rPr>
        <w:t xml:space="preserve"> em </w:t>
      </w:r>
      <w:r w:rsidRPr="00D42C69">
        <w:rPr>
          <w:rFonts w:ascii="Times New Roman" w:hAnsi="Times New Roman" w:cs="Times New Roman"/>
          <w:sz w:val="24"/>
          <w:szCs w:val="24"/>
        </w:rPr>
        <w:t>blocos</w:t>
      </w:r>
      <w:r w:rsidR="00AA7ACD" w:rsidRPr="00D42C69">
        <w:rPr>
          <w:rFonts w:ascii="Times New Roman" w:hAnsi="Times New Roman" w:cs="Times New Roman"/>
          <w:sz w:val="24"/>
          <w:szCs w:val="24"/>
        </w:rPr>
        <w:t xml:space="preserve">. </w:t>
      </w:r>
      <w:r w:rsidRPr="00D42C69">
        <w:rPr>
          <w:rFonts w:ascii="Times New Roman" w:hAnsi="Times New Roman" w:cs="Times New Roman"/>
          <w:sz w:val="24"/>
          <w:szCs w:val="24"/>
        </w:rPr>
        <w:t xml:space="preserve">Pode-se destacar como oportunidades novamente </w:t>
      </w:r>
      <w:r w:rsidR="00AA7ACD" w:rsidRPr="00D42C69">
        <w:rPr>
          <w:rFonts w:ascii="Times New Roman" w:hAnsi="Times New Roman" w:cs="Times New Roman"/>
          <w:sz w:val="24"/>
          <w:szCs w:val="24"/>
        </w:rPr>
        <w:t xml:space="preserve">o treinamento, o qual apresenta-se em Qualidade, Rapidez e Inovação e </w:t>
      </w:r>
      <w:r w:rsidRPr="00D42C69">
        <w:rPr>
          <w:rFonts w:ascii="Times New Roman" w:hAnsi="Times New Roman" w:cs="Times New Roman"/>
          <w:sz w:val="24"/>
          <w:szCs w:val="24"/>
        </w:rPr>
        <w:t xml:space="preserve">também </w:t>
      </w:r>
      <w:r w:rsidR="00AA7ACD" w:rsidRPr="00D42C69">
        <w:rPr>
          <w:rFonts w:ascii="Times New Roman" w:hAnsi="Times New Roman" w:cs="Times New Roman"/>
          <w:sz w:val="24"/>
          <w:szCs w:val="24"/>
        </w:rPr>
        <w:t xml:space="preserve">como ameaças destaca-se </w:t>
      </w:r>
      <w:r w:rsidRPr="00D42C69">
        <w:rPr>
          <w:rFonts w:ascii="Times New Roman" w:hAnsi="Times New Roman" w:cs="Times New Roman"/>
          <w:sz w:val="24"/>
          <w:szCs w:val="24"/>
        </w:rPr>
        <w:t xml:space="preserve">novamente </w:t>
      </w:r>
      <w:r w:rsidR="00AA7ACD" w:rsidRPr="00D42C69">
        <w:rPr>
          <w:rFonts w:ascii="Times New Roman" w:hAnsi="Times New Roman" w:cs="Times New Roman"/>
          <w:sz w:val="24"/>
          <w:szCs w:val="24"/>
        </w:rPr>
        <w:t xml:space="preserve">o aumento do Dólar, o qual </w:t>
      </w:r>
      <w:r w:rsidRPr="00D42C69">
        <w:rPr>
          <w:rFonts w:ascii="Times New Roman" w:hAnsi="Times New Roman" w:cs="Times New Roman"/>
          <w:sz w:val="24"/>
          <w:szCs w:val="24"/>
        </w:rPr>
        <w:t>influencia</w:t>
      </w:r>
      <w:r w:rsidR="00AA7ACD" w:rsidRPr="00D42C69">
        <w:rPr>
          <w:rFonts w:ascii="Times New Roman" w:hAnsi="Times New Roman" w:cs="Times New Roman"/>
          <w:sz w:val="24"/>
          <w:szCs w:val="24"/>
        </w:rPr>
        <w:t xml:space="preserve"> diretamente </w:t>
      </w:r>
      <w:r w:rsidRPr="00D42C69">
        <w:rPr>
          <w:rFonts w:ascii="Times New Roman" w:hAnsi="Times New Roman" w:cs="Times New Roman"/>
          <w:sz w:val="24"/>
          <w:szCs w:val="24"/>
        </w:rPr>
        <w:t>n</w:t>
      </w:r>
      <w:r w:rsidR="00AA7ACD" w:rsidRPr="00D42C69">
        <w:rPr>
          <w:rFonts w:ascii="Times New Roman" w:hAnsi="Times New Roman" w:cs="Times New Roman"/>
          <w:sz w:val="24"/>
          <w:szCs w:val="24"/>
        </w:rPr>
        <w:t xml:space="preserve">o custo de produção, pois </w:t>
      </w:r>
      <w:r w:rsidRPr="00D42C69">
        <w:rPr>
          <w:rFonts w:ascii="Times New Roman" w:hAnsi="Times New Roman" w:cs="Times New Roman"/>
          <w:sz w:val="24"/>
          <w:szCs w:val="24"/>
        </w:rPr>
        <w:t>o papel e as tintas</w:t>
      </w:r>
      <w:r w:rsidR="00AA7ACD" w:rsidRPr="00D42C69">
        <w:rPr>
          <w:rFonts w:ascii="Times New Roman" w:hAnsi="Times New Roman" w:cs="Times New Roman"/>
          <w:sz w:val="24"/>
          <w:szCs w:val="24"/>
        </w:rPr>
        <w:t xml:space="preserve"> utilizad</w:t>
      </w:r>
      <w:r w:rsidRPr="00D42C69">
        <w:rPr>
          <w:rFonts w:ascii="Times New Roman" w:hAnsi="Times New Roman" w:cs="Times New Roman"/>
          <w:sz w:val="24"/>
          <w:szCs w:val="24"/>
        </w:rPr>
        <w:t>a</w:t>
      </w:r>
      <w:r w:rsidR="00AA7ACD" w:rsidRPr="00D42C69">
        <w:rPr>
          <w:rFonts w:ascii="Times New Roman" w:hAnsi="Times New Roman" w:cs="Times New Roman"/>
          <w:sz w:val="24"/>
          <w:szCs w:val="24"/>
        </w:rPr>
        <w:t xml:space="preserve">s para fabricação dos </w:t>
      </w:r>
      <w:r w:rsidRPr="00D42C69">
        <w:rPr>
          <w:rFonts w:ascii="Times New Roman" w:hAnsi="Times New Roman" w:cs="Times New Roman"/>
          <w:sz w:val="24"/>
          <w:szCs w:val="24"/>
        </w:rPr>
        <w:t>blocos</w:t>
      </w:r>
      <w:r w:rsidR="00AA7ACD" w:rsidRPr="00D42C69">
        <w:rPr>
          <w:rFonts w:ascii="Times New Roman" w:hAnsi="Times New Roman" w:cs="Times New Roman"/>
          <w:sz w:val="24"/>
          <w:szCs w:val="24"/>
        </w:rPr>
        <w:t xml:space="preserve"> tem seus preços indexados por e</w:t>
      </w:r>
      <w:r w:rsidRPr="00D42C69">
        <w:rPr>
          <w:rFonts w:ascii="Times New Roman" w:hAnsi="Times New Roman" w:cs="Times New Roman"/>
          <w:sz w:val="24"/>
          <w:szCs w:val="24"/>
        </w:rPr>
        <w:t xml:space="preserve">sta moeda, também como ameaças, identifica-se a concorrência pelas gráficas expressas, as quais não estão localizadas na mesma região geográfica, porém recebe pedidos por meio digital e entrega seus produtos por </w:t>
      </w:r>
      <w:r w:rsidRPr="00D42C69">
        <w:rPr>
          <w:rFonts w:ascii="Times New Roman" w:hAnsi="Times New Roman" w:cs="Times New Roman"/>
          <w:sz w:val="24"/>
          <w:szCs w:val="24"/>
        </w:rPr>
        <w:lastRenderedPageBreak/>
        <w:t>transportadora para qualquer ponto do país. No Quadro 05</w:t>
      </w:r>
      <w:r w:rsidR="00AA7ACD" w:rsidRPr="00D42C69">
        <w:rPr>
          <w:rFonts w:ascii="Times New Roman" w:hAnsi="Times New Roman" w:cs="Times New Roman"/>
          <w:sz w:val="24"/>
          <w:szCs w:val="24"/>
        </w:rPr>
        <w:t xml:space="preserve"> </w:t>
      </w:r>
      <w:r w:rsidRPr="00D42C69">
        <w:rPr>
          <w:rFonts w:ascii="Times New Roman" w:hAnsi="Times New Roman" w:cs="Times New Roman"/>
          <w:sz w:val="24"/>
          <w:szCs w:val="24"/>
        </w:rPr>
        <w:t>demostra-se</w:t>
      </w:r>
      <w:r w:rsidR="00AA7ACD" w:rsidRPr="00D42C69">
        <w:rPr>
          <w:rFonts w:ascii="Times New Roman" w:hAnsi="Times New Roman" w:cs="Times New Roman"/>
          <w:sz w:val="24"/>
          <w:szCs w:val="24"/>
        </w:rPr>
        <w:t xml:space="preserve"> aos critérios comparativos entre competitividade e desempenho alcançado de </w:t>
      </w:r>
      <w:r w:rsidRPr="00D42C69">
        <w:rPr>
          <w:rFonts w:ascii="Times New Roman" w:hAnsi="Times New Roman" w:cs="Times New Roman"/>
          <w:sz w:val="24"/>
          <w:szCs w:val="24"/>
        </w:rPr>
        <w:t>periódicos</w:t>
      </w:r>
      <w:r w:rsidR="00AA7ACD" w:rsidRPr="00D42C69">
        <w:rPr>
          <w:rFonts w:ascii="Times New Roman" w:hAnsi="Times New Roman" w:cs="Times New Roman"/>
          <w:sz w:val="24"/>
          <w:szCs w:val="24"/>
        </w:rPr>
        <w:t>.</w:t>
      </w:r>
    </w:p>
    <w:p w:rsidR="00C33ECF" w:rsidRPr="00D42C69" w:rsidRDefault="00E03129" w:rsidP="00D16B94">
      <w:pPr>
        <w:spacing w:after="0" w:line="360" w:lineRule="auto"/>
        <w:rPr>
          <w:rFonts w:ascii="Times New Roman" w:hAnsi="Times New Roman" w:cs="Times New Roman"/>
          <w:sz w:val="24"/>
          <w:szCs w:val="24"/>
        </w:rPr>
      </w:pPr>
      <w:r w:rsidRPr="00D42C69">
        <w:rPr>
          <w:rFonts w:ascii="Times New Roman" w:hAnsi="Times New Roman" w:cs="Times New Roman"/>
          <w:sz w:val="24"/>
          <w:szCs w:val="24"/>
        </w:rPr>
        <w:t>Quadro 05 -</w:t>
      </w:r>
      <w:r w:rsidR="00C33ECF" w:rsidRPr="00D42C69">
        <w:rPr>
          <w:rFonts w:ascii="Times New Roman" w:hAnsi="Times New Roman" w:cs="Times New Roman"/>
          <w:sz w:val="24"/>
          <w:szCs w:val="24"/>
        </w:rPr>
        <w:t xml:space="preserve"> Critérios de competitividade X Desempenho alcançado de Periódicos</w:t>
      </w:r>
    </w:p>
    <w:tbl>
      <w:tblPr>
        <w:tblStyle w:val="Tabelacomgrade"/>
        <w:tblW w:w="9067" w:type="dxa"/>
        <w:tblLook w:val="04A0" w:firstRow="1" w:lastRow="0" w:firstColumn="1" w:lastColumn="0" w:noHBand="0" w:noVBand="1"/>
      </w:tblPr>
      <w:tblGrid>
        <w:gridCol w:w="1723"/>
        <w:gridCol w:w="1173"/>
        <w:gridCol w:w="1463"/>
        <w:gridCol w:w="2582"/>
        <w:gridCol w:w="2126"/>
      </w:tblGrid>
      <w:tr w:rsidR="00D42C69" w:rsidRPr="00D42C69" w:rsidTr="00447065">
        <w:tc>
          <w:tcPr>
            <w:tcW w:w="1723" w:type="dxa"/>
            <w:shd w:val="clear" w:color="auto" w:fill="D9D9D9" w:themeFill="background1" w:themeFillShade="D9"/>
            <w:vAlign w:val="center"/>
          </w:tcPr>
          <w:p w:rsidR="00EC051C" w:rsidRPr="00D42C69" w:rsidRDefault="00EC051C" w:rsidP="00E03129">
            <w:pPr>
              <w:rPr>
                <w:rFonts w:ascii="Times New Roman" w:hAnsi="Times New Roman" w:cs="Times New Roman"/>
                <w:b/>
                <w:sz w:val="20"/>
                <w:szCs w:val="20"/>
              </w:rPr>
            </w:pPr>
            <w:r w:rsidRPr="00D42C69">
              <w:rPr>
                <w:rFonts w:ascii="Times New Roman" w:hAnsi="Times New Roman" w:cs="Times New Roman"/>
                <w:b/>
                <w:sz w:val="20"/>
                <w:szCs w:val="20"/>
              </w:rPr>
              <w:t>Produto:</w:t>
            </w:r>
          </w:p>
          <w:p w:rsidR="00EC051C" w:rsidRPr="00D42C69" w:rsidRDefault="00EC051C" w:rsidP="00E03129">
            <w:pPr>
              <w:rPr>
                <w:rFonts w:ascii="Times New Roman" w:hAnsi="Times New Roman" w:cs="Times New Roman"/>
                <w:b/>
                <w:sz w:val="20"/>
                <w:szCs w:val="20"/>
              </w:rPr>
            </w:pPr>
            <w:r w:rsidRPr="00D42C69">
              <w:rPr>
                <w:rFonts w:ascii="Times New Roman" w:hAnsi="Times New Roman" w:cs="Times New Roman"/>
                <w:b/>
                <w:sz w:val="20"/>
                <w:szCs w:val="20"/>
              </w:rPr>
              <w:t>Periódicos</w:t>
            </w:r>
          </w:p>
        </w:tc>
        <w:tc>
          <w:tcPr>
            <w:tcW w:w="1173" w:type="dxa"/>
            <w:shd w:val="clear" w:color="auto" w:fill="D9D9D9" w:themeFill="background1" w:themeFillShade="D9"/>
            <w:vAlign w:val="center"/>
          </w:tcPr>
          <w:p w:rsidR="00EC051C" w:rsidRPr="00D42C69" w:rsidRDefault="00EC051C" w:rsidP="00E03129">
            <w:pPr>
              <w:jc w:val="center"/>
              <w:rPr>
                <w:rFonts w:ascii="Times New Roman" w:hAnsi="Times New Roman" w:cs="Times New Roman"/>
                <w:b/>
                <w:sz w:val="20"/>
                <w:szCs w:val="20"/>
              </w:rPr>
            </w:pPr>
            <w:r w:rsidRPr="00D42C69">
              <w:rPr>
                <w:rFonts w:ascii="Times New Roman" w:hAnsi="Times New Roman" w:cs="Times New Roman"/>
                <w:b/>
                <w:sz w:val="20"/>
                <w:szCs w:val="20"/>
              </w:rPr>
              <w:t>Mercado quer</w:t>
            </w:r>
          </w:p>
        </w:tc>
        <w:tc>
          <w:tcPr>
            <w:tcW w:w="1463" w:type="dxa"/>
            <w:shd w:val="clear" w:color="auto" w:fill="D9D9D9" w:themeFill="background1" w:themeFillShade="D9"/>
            <w:vAlign w:val="center"/>
          </w:tcPr>
          <w:p w:rsidR="00EC051C" w:rsidRPr="00D42C69" w:rsidRDefault="00EC051C" w:rsidP="00E03129">
            <w:pPr>
              <w:jc w:val="center"/>
              <w:rPr>
                <w:rFonts w:ascii="Times New Roman" w:hAnsi="Times New Roman" w:cs="Times New Roman"/>
                <w:b/>
                <w:sz w:val="20"/>
                <w:szCs w:val="20"/>
              </w:rPr>
            </w:pPr>
            <w:r w:rsidRPr="00D42C69">
              <w:rPr>
                <w:rFonts w:ascii="Times New Roman" w:hAnsi="Times New Roman" w:cs="Times New Roman"/>
                <w:b/>
                <w:sz w:val="20"/>
                <w:szCs w:val="20"/>
              </w:rPr>
              <w:t>Desempenho</w:t>
            </w:r>
          </w:p>
        </w:tc>
        <w:tc>
          <w:tcPr>
            <w:tcW w:w="2582" w:type="dxa"/>
            <w:shd w:val="clear" w:color="auto" w:fill="D9D9D9" w:themeFill="background1" w:themeFillShade="D9"/>
            <w:vAlign w:val="center"/>
          </w:tcPr>
          <w:p w:rsidR="00EC051C" w:rsidRPr="00D42C69" w:rsidRDefault="00EC051C" w:rsidP="00E03129">
            <w:pPr>
              <w:jc w:val="center"/>
              <w:rPr>
                <w:rFonts w:ascii="Times New Roman" w:hAnsi="Times New Roman" w:cs="Times New Roman"/>
                <w:b/>
                <w:sz w:val="20"/>
                <w:szCs w:val="20"/>
              </w:rPr>
            </w:pPr>
            <w:r w:rsidRPr="00D42C69">
              <w:rPr>
                <w:rFonts w:ascii="Times New Roman" w:hAnsi="Times New Roman" w:cs="Times New Roman"/>
                <w:b/>
                <w:sz w:val="20"/>
                <w:szCs w:val="20"/>
              </w:rPr>
              <w:t>Oportunidades</w:t>
            </w:r>
          </w:p>
        </w:tc>
        <w:tc>
          <w:tcPr>
            <w:tcW w:w="2126" w:type="dxa"/>
            <w:shd w:val="clear" w:color="auto" w:fill="D9D9D9" w:themeFill="background1" w:themeFillShade="D9"/>
            <w:vAlign w:val="center"/>
          </w:tcPr>
          <w:p w:rsidR="00EC051C" w:rsidRPr="00D42C69" w:rsidRDefault="00EC051C" w:rsidP="00E03129">
            <w:pPr>
              <w:jc w:val="center"/>
              <w:rPr>
                <w:rFonts w:ascii="Times New Roman" w:hAnsi="Times New Roman" w:cs="Times New Roman"/>
                <w:b/>
                <w:sz w:val="20"/>
                <w:szCs w:val="20"/>
              </w:rPr>
            </w:pPr>
            <w:r w:rsidRPr="00D42C69">
              <w:rPr>
                <w:rFonts w:ascii="Times New Roman" w:hAnsi="Times New Roman" w:cs="Times New Roman"/>
                <w:b/>
                <w:sz w:val="20"/>
                <w:szCs w:val="20"/>
              </w:rPr>
              <w:t>Ameaças</w:t>
            </w:r>
          </w:p>
        </w:tc>
      </w:tr>
      <w:tr w:rsidR="00D42C69" w:rsidRPr="00D42C69" w:rsidTr="00447065">
        <w:tc>
          <w:tcPr>
            <w:tcW w:w="1723" w:type="dxa"/>
            <w:vAlign w:val="center"/>
          </w:tcPr>
          <w:p w:rsidR="00EC051C" w:rsidRPr="00D42C69" w:rsidRDefault="00EC051C" w:rsidP="00E03129">
            <w:pPr>
              <w:rPr>
                <w:rFonts w:ascii="Times New Roman" w:hAnsi="Times New Roman" w:cs="Times New Roman"/>
                <w:sz w:val="20"/>
                <w:szCs w:val="20"/>
              </w:rPr>
            </w:pPr>
            <w:r w:rsidRPr="00D42C69">
              <w:rPr>
                <w:rFonts w:ascii="Times New Roman" w:hAnsi="Times New Roman" w:cs="Times New Roman"/>
                <w:sz w:val="20"/>
                <w:szCs w:val="20"/>
              </w:rPr>
              <w:t>Preço</w:t>
            </w:r>
          </w:p>
        </w:tc>
        <w:tc>
          <w:tcPr>
            <w:tcW w:w="1173" w:type="dxa"/>
            <w:vAlign w:val="center"/>
          </w:tcPr>
          <w:p w:rsidR="00EC051C" w:rsidRPr="00D42C69" w:rsidRDefault="00EC051C" w:rsidP="00E03129">
            <w:pPr>
              <w:jc w:val="center"/>
              <w:rPr>
                <w:rFonts w:ascii="Times New Roman" w:hAnsi="Times New Roman" w:cs="Times New Roman"/>
                <w:sz w:val="20"/>
                <w:szCs w:val="20"/>
              </w:rPr>
            </w:pPr>
            <w:r w:rsidRPr="00D42C69">
              <w:rPr>
                <w:rFonts w:ascii="Times New Roman" w:hAnsi="Times New Roman" w:cs="Times New Roman"/>
                <w:sz w:val="20"/>
                <w:szCs w:val="20"/>
              </w:rPr>
              <w:t>5</w:t>
            </w:r>
          </w:p>
        </w:tc>
        <w:tc>
          <w:tcPr>
            <w:tcW w:w="1463" w:type="dxa"/>
            <w:vAlign w:val="center"/>
          </w:tcPr>
          <w:p w:rsidR="00EC051C" w:rsidRPr="00D42C69" w:rsidRDefault="00EC051C" w:rsidP="00E03129">
            <w:pPr>
              <w:jc w:val="center"/>
              <w:rPr>
                <w:rFonts w:ascii="Times New Roman" w:hAnsi="Times New Roman" w:cs="Times New Roman"/>
                <w:sz w:val="20"/>
                <w:szCs w:val="20"/>
              </w:rPr>
            </w:pPr>
            <w:r w:rsidRPr="00D42C69">
              <w:rPr>
                <w:rFonts w:ascii="Times New Roman" w:hAnsi="Times New Roman" w:cs="Times New Roman"/>
                <w:sz w:val="20"/>
                <w:szCs w:val="20"/>
              </w:rPr>
              <w:t>4</w:t>
            </w:r>
          </w:p>
        </w:tc>
        <w:tc>
          <w:tcPr>
            <w:tcW w:w="2582" w:type="dxa"/>
            <w:vAlign w:val="center"/>
          </w:tcPr>
          <w:p w:rsidR="00EC051C" w:rsidRPr="00D42C69" w:rsidRDefault="00EC051C" w:rsidP="00E03129">
            <w:pPr>
              <w:rPr>
                <w:rFonts w:ascii="Times New Roman" w:hAnsi="Times New Roman" w:cs="Times New Roman"/>
                <w:sz w:val="20"/>
                <w:szCs w:val="20"/>
              </w:rPr>
            </w:pPr>
            <w:r w:rsidRPr="00D42C69">
              <w:rPr>
                <w:rFonts w:ascii="Times New Roman" w:hAnsi="Times New Roman" w:cs="Times New Roman"/>
                <w:sz w:val="20"/>
                <w:szCs w:val="20"/>
              </w:rPr>
              <w:t>Redução de custos</w:t>
            </w:r>
          </w:p>
        </w:tc>
        <w:tc>
          <w:tcPr>
            <w:tcW w:w="2126" w:type="dxa"/>
            <w:vAlign w:val="center"/>
          </w:tcPr>
          <w:p w:rsidR="00EC051C" w:rsidRPr="00D42C69" w:rsidRDefault="00EC051C" w:rsidP="00E03129">
            <w:pPr>
              <w:rPr>
                <w:rFonts w:ascii="Times New Roman" w:hAnsi="Times New Roman" w:cs="Times New Roman"/>
                <w:sz w:val="20"/>
                <w:szCs w:val="20"/>
              </w:rPr>
            </w:pPr>
            <w:r w:rsidRPr="00D42C69">
              <w:rPr>
                <w:rFonts w:ascii="Times New Roman" w:hAnsi="Times New Roman" w:cs="Times New Roman"/>
                <w:sz w:val="20"/>
                <w:szCs w:val="20"/>
              </w:rPr>
              <w:t>Aumento do Dólar</w:t>
            </w:r>
          </w:p>
        </w:tc>
      </w:tr>
      <w:tr w:rsidR="00D42C69" w:rsidRPr="00D42C69" w:rsidTr="00447065">
        <w:tc>
          <w:tcPr>
            <w:tcW w:w="1723" w:type="dxa"/>
            <w:vAlign w:val="center"/>
          </w:tcPr>
          <w:p w:rsidR="00EC051C" w:rsidRPr="00D42C69" w:rsidRDefault="00EC051C" w:rsidP="00E03129">
            <w:pPr>
              <w:rPr>
                <w:rFonts w:ascii="Times New Roman" w:hAnsi="Times New Roman" w:cs="Times New Roman"/>
                <w:sz w:val="20"/>
                <w:szCs w:val="20"/>
              </w:rPr>
            </w:pPr>
            <w:r w:rsidRPr="00D42C69">
              <w:rPr>
                <w:rFonts w:ascii="Times New Roman" w:hAnsi="Times New Roman" w:cs="Times New Roman"/>
                <w:sz w:val="20"/>
                <w:szCs w:val="20"/>
              </w:rPr>
              <w:t>Qualidade</w:t>
            </w:r>
          </w:p>
        </w:tc>
        <w:tc>
          <w:tcPr>
            <w:tcW w:w="1173" w:type="dxa"/>
            <w:vAlign w:val="center"/>
          </w:tcPr>
          <w:p w:rsidR="00EC051C" w:rsidRPr="00D42C69" w:rsidRDefault="00EC051C" w:rsidP="00E03129">
            <w:pPr>
              <w:jc w:val="center"/>
              <w:rPr>
                <w:rFonts w:ascii="Times New Roman" w:hAnsi="Times New Roman" w:cs="Times New Roman"/>
                <w:sz w:val="20"/>
                <w:szCs w:val="20"/>
              </w:rPr>
            </w:pPr>
            <w:r w:rsidRPr="00D42C69">
              <w:rPr>
                <w:rFonts w:ascii="Times New Roman" w:hAnsi="Times New Roman" w:cs="Times New Roman"/>
                <w:sz w:val="20"/>
                <w:szCs w:val="20"/>
              </w:rPr>
              <w:t>5</w:t>
            </w:r>
          </w:p>
        </w:tc>
        <w:tc>
          <w:tcPr>
            <w:tcW w:w="1463" w:type="dxa"/>
            <w:vAlign w:val="center"/>
          </w:tcPr>
          <w:p w:rsidR="00EC051C" w:rsidRPr="00D42C69" w:rsidRDefault="00EC051C" w:rsidP="00E03129">
            <w:pPr>
              <w:jc w:val="center"/>
              <w:rPr>
                <w:rFonts w:ascii="Times New Roman" w:hAnsi="Times New Roman" w:cs="Times New Roman"/>
                <w:sz w:val="20"/>
                <w:szCs w:val="20"/>
              </w:rPr>
            </w:pPr>
            <w:r w:rsidRPr="00D42C69">
              <w:rPr>
                <w:rFonts w:ascii="Times New Roman" w:hAnsi="Times New Roman" w:cs="Times New Roman"/>
                <w:sz w:val="20"/>
                <w:szCs w:val="20"/>
              </w:rPr>
              <w:t>3</w:t>
            </w:r>
          </w:p>
        </w:tc>
        <w:tc>
          <w:tcPr>
            <w:tcW w:w="2582" w:type="dxa"/>
            <w:vAlign w:val="center"/>
          </w:tcPr>
          <w:p w:rsidR="00EC051C" w:rsidRPr="00D42C69" w:rsidRDefault="00EC051C" w:rsidP="00E03129">
            <w:pPr>
              <w:rPr>
                <w:rFonts w:ascii="Times New Roman" w:hAnsi="Times New Roman" w:cs="Times New Roman"/>
                <w:sz w:val="20"/>
                <w:szCs w:val="20"/>
              </w:rPr>
            </w:pPr>
            <w:r w:rsidRPr="00D42C69">
              <w:rPr>
                <w:rFonts w:ascii="Times New Roman" w:hAnsi="Times New Roman" w:cs="Times New Roman"/>
                <w:sz w:val="20"/>
                <w:szCs w:val="20"/>
              </w:rPr>
              <w:t>Treinamento de pessoal</w:t>
            </w:r>
          </w:p>
        </w:tc>
        <w:tc>
          <w:tcPr>
            <w:tcW w:w="2126" w:type="dxa"/>
            <w:vAlign w:val="center"/>
          </w:tcPr>
          <w:p w:rsidR="00EC051C" w:rsidRPr="00D42C69" w:rsidRDefault="00EC051C" w:rsidP="00E03129">
            <w:pPr>
              <w:rPr>
                <w:rFonts w:ascii="Times New Roman" w:hAnsi="Times New Roman" w:cs="Times New Roman"/>
                <w:sz w:val="20"/>
                <w:szCs w:val="20"/>
              </w:rPr>
            </w:pPr>
            <w:r w:rsidRPr="00D42C69">
              <w:rPr>
                <w:rFonts w:ascii="Times New Roman" w:hAnsi="Times New Roman" w:cs="Times New Roman"/>
                <w:sz w:val="20"/>
                <w:szCs w:val="20"/>
              </w:rPr>
              <w:t>Tolerância menor a defeitos</w:t>
            </w:r>
          </w:p>
        </w:tc>
      </w:tr>
      <w:tr w:rsidR="00D42C69" w:rsidRPr="00D42C69" w:rsidTr="00447065">
        <w:tc>
          <w:tcPr>
            <w:tcW w:w="1723" w:type="dxa"/>
            <w:vAlign w:val="center"/>
          </w:tcPr>
          <w:p w:rsidR="00EC051C" w:rsidRPr="00D42C69" w:rsidRDefault="00EC051C" w:rsidP="00E03129">
            <w:pPr>
              <w:rPr>
                <w:rFonts w:ascii="Times New Roman" w:hAnsi="Times New Roman" w:cs="Times New Roman"/>
                <w:sz w:val="20"/>
                <w:szCs w:val="20"/>
              </w:rPr>
            </w:pPr>
            <w:r w:rsidRPr="00D42C69">
              <w:rPr>
                <w:rFonts w:ascii="Times New Roman" w:hAnsi="Times New Roman" w:cs="Times New Roman"/>
                <w:sz w:val="20"/>
                <w:szCs w:val="20"/>
              </w:rPr>
              <w:t>Tempo (rapidez)</w:t>
            </w:r>
          </w:p>
        </w:tc>
        <w:tc>
          <w:tcPr>
            <w:tcW w:w="1173" w:type="dxa"/>
            <w:vAlign w:val="center"/>
          </w:tcPr>
          <w:p w:rsidR="00EC051C" w:rsidRPr="00D42C69" w:rsidRDefault="00EC051C" w:rsidP="00E03129">
            <w:pPr>
              <w:jc w:val="center"/>
              <w:rPr>
                <w:rFonts w:ascii="Times New Roman" w:hAnsi="Times New Roman" w:cs="Times New Roman"/>
                <w:sz w:val="20"/>
                <w:szCs w:val="20"/>
              </w:rPr>
            </w:pPr>
            <w:r w:rsidRPr="00D42C69">
              <w:rPr>
                <w:rFonts w:ascii="Times New Roman" w:hAnsi="Times New Roman" w:cs="Times New Roman"/>
                <w:sz w:val="20"/>
                <w:szCs w:val="20"/>
              </w:rPr>
              <w:t>4</w:t>
            </w:r>
          </w:p>
        </w:tc>
        <w:tc>
          <w:tcPr>
            <w:tcW w:w="1463" w:type="dxa"/>
            <w:vAlign w:val="center"/>
          </w:tcPr>
          <w:p w:rsidR="00EC051C" w:rsidRPr="00D42C69" w:rsidRDefault="00EC051C" w:rsidP="00E03129">
            <w:pPr>
              <w:jc w:val="center"/>
              <w:rPr>
                <w:rFonts w:ascii="Times New Roman" w:hAnsi="Times New Roman" w:cs="Times New Roman"/>
                <w:sz w:val="20"/>
                <w:szCs w:val="20"/>
              </w:rPr>
            </w:pPr>
            <w:r w:rsidRPr="00D42C69">
              <w:rPr>
                <w:rFonts w:ascii="Times New Roman" w:hAnsi="Times New Roman" w:cs="Times New Roman"/>
                <w:sz w:val="20"/>
                <w:szCs w:val="20"/>
              </w:rPr>
              <w:t>5</w:t>
            </w:r>
          </w:p>
        </w:tc>
        <w:tc>
          <w:tcPr>
            <w:tcW w:w="2582" w:type="dxa"/>
            <w:vAlign w:val="center"/>
          </w:tcPr>
          <w:p w:rsidR="00EC051C" w:rsidRPr="00D42C69" w:rsidRDefault="00EC051C" w:rsidP="00E03129">
            <w:pPr>
              <w:rPr>
                <w:rFonts w:ascii="Times New Roman" w:hAnsi="Times New Roman" w:cs="Times New Roman"/>
                <w:sz w:val="20"/>
                <w:szCs w:val="20"/>
              </w:rPr>
            </w:pPr>
            <w:r w:rsidRPr="00D42C69">
              <w:rPr>
                <w:rFonts w:ascii="Times New Roman" w:hAnsi="Times New Roman" w:cs="Times New Roman"/>
                <w:sz w:val="20"/>
                <w:szCs w:val="20"/>
              </w:rPr>
              <w:t>Terceirização / Treinamento</w:t>
            </w:r>
          </w:p>
        </w:tc>
        <w:tc>
          <w:tcPr>
            <w:tcW w:w="2126" w:type="dxa"/>
            <w:vAlign w:val="center"/>
          </w:tcPr>
          <w:p w:rsidR="00EC051C" w:rsidRPr="00D42C69" w:rsidRDefault="00EC051C" w:rsidP="00E03129">
            <w:pPr>
              <w:rPr>
                <w:rFonts w:ascii="Times New Roman" w:hAnsi="Times New Roman" w:cs="Times New Roman"/>
                <w:sz w:val="20"/>
                <w:szCs w:val="20"/>
              </w:rPr>
            </w:pPr>
            <w:r w:rsidRPr="00D42C69">
              <w:rPr>
                <w:rFonts w:ascii="Times New Roman" w:hAnsi="Times New Roman" w:cs="Times New Roman"/>
                <w:sz w:val="20"/>
                <w:szCs w:val="20"/>
              </w:rPr>
              <w:t xml:space="preserve">Gráficas expressas </w:t>
            </w:r>
          </w:p>
        </w:tc>
      </w:tr>
      <w:tr w:rsidR="00D42C69" w:rsidRPr="00D42C69" w:rsidTr="00447065">
        <w:tc>
          <w:tcPr>
            <w:tcW w:w="1723" w:type="dxa"/>
            <w:vAlign w:val="center"/>
          </w:tcPr>
          <w:p w:rsidR="00EC051C" w:rsidRPr="00D42C69" w:rsidRDefault="00EC051C" w:rsidP="00E03129">
            <w:pPr>
              <w:rPr>
                <w:rFonts w:ascii="Times New Roman" w:hAnsi="Times New Roman" w:cs="Times New Roman"/>
                <w:sz w:val="20"/>
                <w:szCs w:val="20"/>
              </w:rPr>
            </w:pPr>
            <w:r w:rsidRPr="00D42C69">
              <w:rPr>
                <w:rFonts w:ascii="Times New Roman" w:hAnsi="Times New Roman" w:cs="Times New Roman"/>
                <w:sz w:val="20"/>
                <w:szCs w:val="20"/>
              </w:rPr>
              <w:t>Flexibilidade</w:t>
            </w:r>
          </w:p>
        </w:tc>
        <w:tc>
          <w:tcPr>
            <w:tcW w:w="1173" w:type="dxa"/>
            <w:vAlign w:val="center"/>
          </w:tcPr>
          <w:p w:rsidR="00EC051C" w:rsidRPr="00D42C69" w:rsidRDefault="00EC051C" w:rsidP="00E03129">
            <w:pPr>
              <w:jc w:val="center"/>
              <w:rPr>
                <w:rFonts w:ascii="Times New Roman" w:hAnsi="Times New Roman" w:cs="Times New Roman"/>
                <w:sz w:val="20"/>
                <w:szCs w:val="20"/>
              </w:rPr>
            </w:pPr>
            <w:r w:rsidRPr="00D42C69">
              <w:rPr>
                <w:rFonts w:ascii="Times New Roman" w:hAnsi="Times New Roman" w:cs="Times New Roman"/>
                <w:sz w:val="20"/>
                <w:szCs w:val="20"/>
              </w:rPr>
              <w:t>4</w:t>
            </w:r>
          </w:p>
        </w:tc>
        <w:tc>
          <w:tcPr>
            <w:tcW w:w="1463" w:type="dxa"/>
            <w:vAlign w:val="center"/>
          </w:tcPr>
          <w:p w:rsidR="00EC051C" w:rsidRPr="00D42C69" w:rsidRDefault="00EC051C" w:rsidP="00E03129">
            <w:pPr>
              <w:jc w:val="center"/>
              <w:rPr>
                <w:rFonts w:ascii="Times New Roman" w:hAnsi="Times New Roman" w:cs="Times New Roman"/>
                <w:sz w:val="20"/>
                <w:szCs w:val="20"/>
              </w:rPr>
            </w:pPr>
            <w:r w:rsidRPr="00D42C69">
              <w:rPr>
                <w:rFonts w:ascii="Times New Roman" w:hAnsi="Times New Roman" w:cs="Times New Roman"/>
                <w:sz w:val="20"/>
                <w:szCs w:val="20"/>
              </w:rPr>
              <w:t>5</w:t>
            </w:r>
          </w:p>
        </w:tc>
        <w:tc>
          <w:tcPr>
            <w:tcW w:w="2582" w:type="dxa"/>
            <w:vAlign w:val="center"/>
          </w:tcPr>
          <w:p w:rsidR="00EC051C" w:rsidRPr="00D42C69" w:rsidRDefault="00EC051C" w:rsidP="00E03129">
            <w:pPr>
              <w:rPr>
                <w:rFonts w:ascii="Times New Roman" w:hAnsi="Times New Roman" w:cs="Times New Roman"/>
                <w:sz w:val="20"/>
                <w:szCs w:val="20"/>
                <w:lang w:val="en-US"/>
              </w:rPr>
            </w:pPr>
            <w:r w:rsidRPr="00D42C69">
              <w:rPr>
                <w:rFonts w:ascii="Times New Roman" w:hAnsi="Times New Roman" w:cs="Times New Roman"/>
                <w:sz w:val="20"/>
                <w:szCs w:val="20"/>
              </w:rPr>
              <w:t>Outros sistemas de impressão</w:t>
            </w:r>
          </w:p>
        </w:tc>
        <w:tc>
          <w:tcPr>
            <w:tcW w:w="2126" w:type="dxa"/>
            <w:vAlign w:val="center"/>
          </w:tcPr>
          <w:p w:rsidR="00EC051C" w:rsidRPr="00D42C69" w:rsidRDefault="00EC051C" w:rsidP="00E03129">
            <w:pPr>
              <w:rPr>
                <w:rFonts w:ascii="Times New Roman" w:hAnsi="Times New Roman" w:cs="Times New Roman"/>
                <w:sz w:val="20"/>
                <w:szCs w:val="20"/>
              </w:rPr>
            </w:pPr>
            <w:r w:rsidRPr="00D42C69">
              <w:rPr>
                <w:rFonts w:ascii="Times New Roman" w:hAnsi="Times New Roman" w:cs="Times New Roman"/>
                <w:sz w:val="20"/>
                <w:szCs w:val="20"/>
              </w:rPr>
              <w:t>Fontes eletrônicas</w:t>
            </w:r>
            <w:r w:rsidR="0004485C" w:rsidRPr="00D42C69">
              <w:rPr>
                <w:rFonts w:ascii="Times New Roman" w:hAnsi="Times New Roman" w:cs="Times New Roman"/>
                <w:sz w:val="20"/>
                <w:szCs w:val="20"/>
              </w:rPr>
              <w:t xml:space="preserve"> de informação</w:t>
            </w:r>
          </w:p>
        </w:tc>
      </w:tr>
      <w:tr w:rsidR="00D42C69" w:rsidRPr="00D42C69" w:rsidTr="00447065">
        <w:tc>
          <w:tcPr>
            <w:tcW w:w="1723" w:type="dxa"/>
            <w:vAlign w:val="center"/>
          </w:tcPr>
          <w:p w:rsidR="00EC051C" w:rsidRPr="00D42C69" w:rsidRDefault="00EC051C" w:rsidP="00E03129">
            <w:pPr>
              <w:rPr>
                <w:rFonts w:ascii="Times New Roman" w:hAnsi="Times New Roman" w:cs="Times New Roman"/>
                <w:sz w:val="20"/>
                <w:szCs w:val="20"/>
              </w:rPr>
            </w:pPr>
            <w:r w:rsidRPr="00D42C69">
              <w:rPr>
                <w:rFonts w:ascii="Times New Roman" w:hAnsi="Times New Roman" w:cs="Times New Roman"/>
                <w:sz w:val="20"/>
                <w:szCs w:val="20"/>
              </w:rPr>
              <w:t>Inovação</w:t>
            </w:r>
          </w:p>
        </w:tc>
        <w:tc>
          <w:tcPr>
            <w:tcW w:w="1173" w:type="dxa"/>
            <w:vAlign w:val="center"/>
          </w:tcPr>
          <w:p w:rsidR="00EC051C" w:rsidRPr="00D42C69" w:rsidRDefault="00EC051C" w:rsidP="00E03129">
            <w:pPr>
              <w:jc w:val="center"/>
              <w:rPr>
                <w:rFonts w:ascii="Times New Roman" w:hAnsi="Times New Roman" w:cs="Times New Roman"/>
                <w:sz w:val="20"/>
                <w:szCs w:val="20"/>
              </w:rPr>
            </w:pPr>
            <w:r w:rsidRPr="00D42C69">
              <w:rPr>
                <w:rFonts w:ascii="Times New Roman" w:hAnsi="Times New Roman" w:cs="Times New Roman"/>
                <w:sz w:val="20"/>
                <w:szCs w:val="20"/>
              </w:rPr>
              <w:t>4</w:t>
            </w:r>
          </w:p>
        </w:tc>
        <w:tc>
          <w:tcPr>
            <w:tcW w:w="1463" w:type="dxa"/>
            <w:vAlign w:val="center"/>
          </w:tcPr>
          <w:p w:rsidR="00EC051C" w:rsidRPr="00D42C69" w:rsidRDefault="00EC051C" w:rsidP="00E03129">
            <w:pPr>
              <w:jc w:val="center"/>
              <w:rPr>
                <w:rFonts w:ascii="Times New Roman" w:hAnsi="Times New Roman" w:cs="Times New Roman"/>
                <w:sz w:val="20"/>
                <w:szCs w:val="20"/>
              </w:rPr>
            </w:pPr>
            <w:r w:rsidRPr="00D42C69">
              <w:rPr>
                <w:rFonts w:ascii="Times New Roman" w:hAnsi="Times New Roman" w:cs="Times New Roman"/>
                <w:sz w:val="20"/>
                <w:szCs w:val="20"/>
              </w:rPr>
              <w:t>3</w:t>
            </w:r>
          </w:p>
        </w:tc>
        <w:tc>
          <w:tcPr>
            <w:tcW w:w="2582" w:type="dxa"/>
            <w:vAlign w:val="center"/>
          </w:tcPr>
          <w:p w:rsidR="00EC051C" w:rsidRPr="00D42C69" w:rsidRDefault="00EC051C" w:rsidP="00E03129">
            <w:pPr>
              <w:rPr>
                <w:rFonts w:ascii="Times New Roman" w:hAnsi="Times New Roman" w:cs="Times New Roman"/>
                <w:sz w:val="20"/>
                <w:szCs w:val="20"/>
              </w:rPr>
            </w:pPr>
            <w:r w:rsidRPr="00D42C69">
              <w:rPr>
                <w:rFonts w:ascii="Times New Roman" w:hAnsi="Times New Roman" w:cs="Times New Roman"/>
                <w:sz w:val="20"/>
                <w:szCs w:val="20"/>
              </w:rPr>
              <w:t>Treinamento /Parcerias</w:t>
            </w:r>
          </w:p>
        </w:tc>
        <w:tc>
          <w:tcPr>
            <w:tcW w:w="2126" w:type="dxa"/>
            <w:vAlign w:val="center"/>
          </w:tcPr>
          <w:p w:rsidR="00EC051C" w:rsidRPr="00D42C69" w:rsidRDefault="00EC051C" w:rsidP="00E03129">
            <w:pPr>
              <w:rPr>
                <w:rFonts w:ascii="Times New Roman" w:hAnsi="Times New Roman" w:cs="Times New Roman"/>
                <w:sz w:val="20"/>
                <w:szCs w:val="20"/>
              </w:rPr>
            </w:pPr>
            <w:r w:rsidRPr="00D42C69">
              <w:rPr>
                <w:rFonts w:ascii="Times New Roman" w:hAnsi="Times New Roman" w:cs="Times New Roman"/>
                <w:sz w:val="20"/>
                <w:szCs w:val="20"/>
              </w:rPr>
              <w:t>Novos equipamentos</w:t>
            </w:r>
          </w:p>
        </w:tc>
      </w:tr>
    </w:tbl>
    <w:p w:rsidR="004C15DD" w:rsidRPr="00D42C69" w:rsidRDefault="004C15DD" w:rsidP="00D16B94">
      <w:pPr>
        <w:spacing w:after="0" w:line="360" w:lineRule="auto"/>
        <w:rPr>
          <w:rFonts w:ascii="Times New Roman" w:hAnsi="Times New Roman" w:cs="Times New Roman"/>
          <w:sz w:val="20"/>
          <w:szCs w:val="20"/>
        </w:rPr>
      </w:pPr>
      <w:r w:rsidRPr="00D42C69">
        <w:rPr>
          <w:rFonts w:ascii="Times New Roman" w:hAnsi="Times New Roman" w:cs="Times New Roman"/>
          <w:sz w:val="20"/>
          <w:szCs w:val="20"/>
        </w:rPr>
        <w:t>Fonte: Dados da pesquisa</w:t>
      </w:r>
    </w:p>
    <w:p w:rsidR="00A8735F" w:rsidRPr="00D42C69" w:rsidRDefault="00A8735F" w:rsidP="00D16B94">
      <w:pPr>
        <w:spacing w:after="0" w:line="360" w:lineRule="auto"/>
        <w:ind w:firstLine="708"/>
        <w:jc w:val="both"/>
        <w:rPr>
          <w:rFonts w:ascii="Times New Roman" w:hAnsi="Times New Roman" w:cs="Times New Roman"/>
          <w:sz w:val="24"/>
          <w:szCs w:val="24"/>
        </w:rPr>
      </w:pPr>
      <w:r w:rsidRPr="00D42C69">
        <w:rPr>
          <w:rFonts w:ascii="Times New Roman" w:hAnsi="Times New Roman" w:cs="Times New Roman"/>
          <w:sz w:val="24"/>
          <w:szCs w:val="24"/>
        </w:rPr>
        <w:t xml:space="preserve">No Quadro 05 verifica-se a última comparação de critérios, os periódicos são os produtos mais sensíveis ao mercado que a gráfica possui, porém os que representam o maior faturamento. Novamente destaca-se como oportunidades o treinamento, o qual apresenta-se em Qualidade, Rapidez e Inovação e também como ameaças destaca-se novamente o aumento do Dólar, o qual influencia diretamente no custo de produção, além das fontes eletrônicas de informação que constantemente vem tirando o espaço dos jornais impressos. </w:t>
      </w:r>
    </w:p>
    <w:p w:rsidR="00F4403E" w:rsidRPr="00D42C69" w:rsidRDefault="00F4403E" w:rsidP="00D16B94">
      <w:pPr>
        <w:spacing w:after="0" w:line="360" w:lineRule="auto"/>
        <w:ind w:firstLine="708"/>
        <w:jc w:val="both"/>
        <w:rPr>
          <w:rFonts w:ascii="Times New Roman" w:hAnsi="Times New Roman" w:cs="Times New Roman"/>
          <w:sz w:val="24"/>
          <w:szCs w:val="24"/>
        </w:rPr>
      </w:pPr>
      <w:r w:rsidRPr="00D42C69">
        <w:rPr>
          <w:rFonts w:ascii="Times New Roman" w:hAnsi="Times New Roman" w:cs="Times New Roman"/>
          <w:sz w:val="24"/>
          <w:szCs w:val="24"/>
        </w:rPr>
        <w:t>Constata-se que em termos de Preço, Qualidade e Inovação a empresa está abaixo do que o mercado exige. Em compensação, com relação ao Tempo e Flexibilidade a mesma superou a exigência do mercado. O objetivo em comparar o desempenho da empresa com a demanda de mercado vai ao encontro do levantamento de informações para a definição da estratégia de manufatura que poderá ser adotada a partir dessa análise. Podem ser desenvolvidas ações de curto, médio e longo prazo, a fim de planejar o futuro estratégico da empresa.</w:t>
      </w:r>
    </w:p>
    <w:p w:rsidR="00B9691A" w:rsidRPr="00D42C69" w:rsidRDefault="00B9691A" w:rsidP="00D16B94">
      <w:pPr>
        <w:spacing w:after="0" w:line="360" w:lineRule="auto"/>
        <w:ind w:firstLine="708"/>
        <w:jc w:val="both"/>
        <w:rPr>
          <w:rFonts w:ascii="Times New Roman" w:hAnsi="Times New Roman" w:cs="Times New Roman"/>
          <w:sz w:val="24"/>
          <w:szCs w:val="24"/>
        </w:rPr>
      </w:pPr>
      <w:r w:rsidRPr="00D42C69">
        <w:rPr>
          <w:rFonts w:ascii="Times New Roman" w:hAnsi="Times New Roman" w:cs="Times New Roman"/>
          <w:sz w:val="24"/>
          <w:szCs w:val="24"/>
        </w:rPr>
        <w:t>As ameaças e oportunidades identificadas nos três produtos são bastante similares, tendo em vista principalmente o processo produtivo dos mesmos, que segue um padrão e utiliza os mesmos materiais. A principal diferença verificada quanto aos periódicos, que sofrem cada vez mais com a ameaça que os meios de comunicação virtuais lhes impõem, através dos quais a informação deixa de ser atualizada diariamente e passa a ser atualizada em tempo real. Esta característica acaba influenciando diretamente no interesse da população quanto aos meios de comunicação impressos e consequentemente a demanda nas indústrias gráficas por esse meio de comunicação tende a diminuir. As ameaças e oportunidades para a família de periódicos foram listadas no Quadro 06, com dados originários da folha de tarefas número 05.</w:t>
      </w:r>
    </w:p>
    <w:p w:rsidR="00DD0177" w:rsidRPr="00D42C69" w:rsidRDefault="00E03129" w:rsidP="00D16B94">
      <w:pPr>
        <w:spacing w:after="0" w:line="360" w:lineRule="auto"/>
        <w:rPr>
          <w:rFonts w:ascii="Times New Roman" w:hAnsi="Times New Roman" w:cs="Times New Roman"/>
          <w:sz w:val="24"/>
          <w:szCs w:val="24"/>
        </w:rPr>
      </w:pPr>
      <w:r w:rsidRPr="00D42C69">
        <w:rPr>
          <w:rFonts w:ascii="Times New Roman" w:hAnsi="Times New Roman" w:cs="Times New Roman"/>
          <w:sz w:val="24"/>
          <w:szCs w:val="24"/>
        </w:rPr>
        <w:t>Quadro 06 -</w:t>
      </w:r>
      <w:r w:rsidR="00656A8B" w:rsidRPr="00D42C69">
        <w:rPr>
          <w:rFonts w:ascii="Times New Roman" w:hAnsi="Times New Roman" w:cs="Times New Roman"/>
          <w:sz w:val="24"/>
          <w:szCs w:val="24"/>
        </w:rPr>
        <w:t xml:space="preserve"> Principais</w:t>
      </w:r>
      <w:r w:rsidR="00DD0177" w:rsidRPr="00D42C69">
        <w:rPr>
          <w:rFonts w:ascii="Times New Roman" w:hAnsi="Times New Roman" w:cs="Times New Roman"/>
          <w:sz w:val="24"/>
          <w:szCs w:val="24"/>
        </w:rPr>
        <w:t xml:space="preserve"> Ameaças e Oportunidades para a família de periódicos</w:t>
      </w:r>
    </w:p>
    <w:tbl>
      <w:tblPr>
        <w:tblStyle w:val="Tabelacomgrade"/>
        <w:tblW w:w="0" w:type="auto"/>
        <w:jc w:val="center"/>
        <w:tblLook w:val="04A0" w:firstRow="1" w:lastRow="0" w:firstColumn="1" w:lastColumn="0" w:noHBand="0" w:noVBand="1"/>
      </w:tblPr>
      <w:tblGrid>
        <w:gridCol w:w="5075"/>
        <w:gridCol w:w="3969"/>
      </w:tblGrid>
      <w:tr w:rsidR="00D42C69" w:rsidRPr="00D42C69" w:rsidTr="00656A8B">
        <w:trPr>
          <w:jc w:val="center"/>
        </w:trPr>
        <w:tc>
          <w:tcPr>
            <w:tcW w:w="5075" w:type="dxa"/>
            <w:shd w:val="clear" w:color="auto" w:fill="D9D9D9" w:themeFill="background1" w:themeFillShade="D9"/>
          </w:tcPr>
          <w:p w:rsidR="00971B8A" w:rsidRPr="00D42C69" w:rsidRDefault="00971B8A" w:rsidP="00E03129">
            <w:pPr>
              <w:jc w:val="center"/>
              <w:rPr>
                <w:rFonts w:ascii="Times New Roman" w:hAnsi="Times New Roman" w:cs="Times New Roman"/>
                <w:b/>
                <w:sz w:val="20"/>
                <w:szCs w:val="20"/>
              </w:rPr>
            </w:pPr>
            <w:r w:rsidRPr="00D42C69">
              <w:rPr>
                <w:rFonts w:ascii="Times New Roman" w:hAnsi="Times New Roman" w:cs="Times New Roman"/>
                <w:b/>
                <w:sz w:val="20"/>
                <w:szCs w:val="20"/>
              </w:rPr>
              <w:t>Ameaças</w:t>
            </w:r>
          </w:p>
        </w:tc>
        <w:tc>
          <w:tcPr>
            <w:tcW w:w="3969" w:type="dxa"/>
            <w:shd w:val="clear" w:color="auto" w:fill="D9D9D9" w:themeFill="background1" w:themeFillShade="D9"/>
          </w:tcPr>
          <w:p w:rsidR="00971B8A" w:rsidRPr="00D42C69" w:rsidRDefault="00971B8A" w:rsidP="00E03129">
            <w:pPr>
              <w:jc w:val="center"/>
              <w:rPr>
                <w:rFonts w:ascii="Times New Roman" w:hAnsi="Times New Roman" w:cs="Times New Roman"/>
                <w:b/>
                <w:sz w:val="20"/>
                <w:szCs w:val="20"/>
              </w:rPr>
            </w:pPr>
            <w:r w:rsidRPr="00D42C69">
              <w:rPr>
                <w:rFonts w:ascii="Times New Roman" w:hAnsi="Times New Roman" w:cs="Times New Roman"/>
                <w:b/>
                <w:sz w:val="20"/>
                <w:szCs w:val="20"/>
              </w:rPr>
              <w:t>Oportunidades</w:t>
            </w:r>
          </w:p>
        </w:tc>
      </w:tr>
      <w:tr w:rsidR="00D42C69" w:rsidRPr="00D42C69" w:rsidTr="00656A8B">
        <w:trPr>
          <w:jc w:val="center"/>
        </w:trPr>
        <w:tc>
          <w:tcPr>
            <w:tcW w:w="5075" w:type="dxa"/>
          </w:tcPr>
          <w:p w:rsidR="00971B8A" w:rsidRPr="00D42C69" w:rsidRDefault="00971B8A" w:rsidP="00E03129">
            <w:pPr>
              <w:jc w:val="both"/>
              <w:rPr>
                <w:rFonts w:ascii="Times New Roman" w:hAnsi="Times New Roman" w:cs="Times New Roman"/>
                <w:sz w:val="20"/>
                <w:szCs w:val="20"/>
              </w:rPr>
            </w:pPr>
            <w:r w:rsidRPr="00D42C69">
              <w:rPr>
                <w:rFonts w:ascii="Times New Roman" w:hAnsi="Times New Roman" w:cs="Times New Roman"/>
                <w:sz w:val="20"/>
                <w:szCs w:val="20"/>
              </w:rPr>
              <w:t>Alta concorrência</w:t>
            </w:r>
          </w:p>
          <w:p w:rsidR="00814934" w:rsidRPr="00D42C69" w:rsidRDefault="00814934" w:rsidP="00E03129">
            <w:pPr>
              <w:jc w:val="both"/>
              <w:rPr>
                <w:rFonts w:ascii="Times New Roman" w:hAnsi="Times New Roman" w:cs="Times New Roman"/>
                <w:sz w:val="20"/>
                <w:szCs w:val="20"/>
              </w:rPr>
            </w:pPr>
          </w:p>
          <w:p w:rsidR="006F6E87" w:rsidRPr="00D42C69" w:rsidRDefault="006F6E87" w:rsidP="00E03129">
            <w:pPr>
              <w:jc w:val="both"/>
              <w:rPr>
                <w:rFonts w:ascii="Times New Roman" w:hAnsi="Times New Roman" w:cs="Times New Roman"/>
                <w:sz w:val="20"/>
                <w:szCs w:val="20"/>
              </w:rPr>
            </w:pPr>
          </w:p>
          <w:p w:rsidR="00814934" w:rsidRPr="00D42C69" w:rsidRDefault="00814934" w:rsidP="00E03129">
            <w:pPr>
              <w:jc w:val="both"/>
              <w:rPr>
                <w:rFonts w:ascii="Times New Roman" w:hAnsi="Times New Roman" w:cs="Times New Roman"/>
                <w:sz w:val="20"/>
                <w:szCs w:val="20"/>
              </w:rPr>
            </w:pPr>
            <w:r w:rsidRPr="00D42C69">
              <w:rPr>
                <w:rFonts w:ascii="Times New Roman" w:hAnsi="Times New Roman" w:cs="Times New Roman"/>
                <w:sz w:val="20"/>
                <w:szCs w:val="20"/>
              </w:rPr>
              <w:lastRenderedPageBreak/>
              <w:t>Tolerância zero do consumidor quanto aos defeitos</w:t>
            </w:r>
          </w:p>
          <w:p w:rsidR="00971B8A" w:rsidRPr="00D42C69" w:rsidRDefault="00971B8A" w:rsidP="00E03129">
            <w:pPr>
              <w:jc w:val="both"/>
              <w:rPr>
                <w:rFonts w:ascii="Times New Roman" w:hAnsi="Times New Roman" w:cs="Times New Roman"/>
                <w:sz w:val="20"/>
                <w:szCs w:val="20"/>
              </w:rPr>
            </w:pPr>
          </w:p>
          <w:p w:rsidR="00971B8A" w:rsidRPr="00D42C69" w:rsidRDefault="00971B8A" w:rsidP="00E03129">
            <w:pPr>
              <w:jc w:val="both"/>
              <w:rPr>
                <w:rFonts w:ascii="Times New Roman" w:hAnsi="Times New Roman" w:cs="Times New Roman"/>
                <w:sz w:val="20"/>
                <w:szCs w:val="20"/>
              </w:rPr>
            </w:pPr>
            <w:r w:rsidRPr="00D42C69">
              <w:rPr>
                <w:rFonts w:ascii="Times New Roman" w:hAnsi="Times New Roman" w:cs="Times New Roman"/>
                <w:sz w:val="20"/>
                <w:szCs w:val="20"/>
              </w:rPr>
              <w:t>Tendência mundial de preferência por fontes eletrônicas de informação</w:t>
            </w:r>
            <w:r w:rsidR="00355DD3" w:rsidRPr="00D42C69">
              <w:rPr>
                <w:rFonts w:ascii="Times New Roman" w:hAnsi="Times New Roman" w:cs="Times New Roman"/>
                <w:sz w:val="20"/>
                <w:szCs w:val="20"/>
              </w:rPr>
              <w:t xml:space="preserve"> (informação em tempo real)</w:t>
            </w:r>
          </w:p>
          <w:p w:rsidR="00971B8A" w:rsidRPr="00D42C69" w:rsidRDefault="00971B8A" w:rsidP="00E03129">
            <w:pPr>
              <w:jc w:val="both"/>
              <w:rPr>
                <w:rFonts w:ascii="Times New Roman" w:hAnsi="Times New Roman" w:cs="Times New Roman"/>
                <w:sz w:val="20"/>
                <w:szCs w:val="20"/>
              </w:rPr>
            </w:pPr>
          </w:p>
          <w:p w:rsidR="00971B8A" w:rsidRPr="00D42C69" w:rsidRDefault="00180B60" w:rsidP="00E03129">
            <w:pPr>
              <w:jc w:val="both"/>
              <w:rPr>
                <w:rFonts w:ascii="Times New Roman" w:hAnsi="Times New Roman" w:cs="Times New Roman"/>
                <w:sz w:val="20"/>
                <w:szCs w:val="20"/>
              </w:rPr>
            </w:pPr>
            <w:r w:rsidRPr="00D42C69">
              <w:rPr>
                <w:rFonts w:ascii="Times New Roman" w:hAnsi="Times New Roman" w:cs="Times New Roman"/>
                <w:sz w:val="20"/>
                <w:szCs w:val="20"/>
              </w:rPr>
              <w:t>Aumento do dólar e consequente aumento dos custos do</w:t>
            </w:r>
            <w:r w:rsidR="00814934" w:rsidRPr="00D42C69">
              <w:rPr>
                <w:rFonts w:ascii="Times New Roman" w:hAnsi="Times New Roman" w:cs="Times New Roman"/>
                <w:sz w:val="20"/>
                <w:szCs w:val="20"/>
              </w:rPr>
              <w:t>s insumos como papel e tinta</w:t>
            </w:r>
          </w:p>
          <w:p w:rsidR="00971B8A" w:rsidRPr="00D42C69" w:rsidRDefault="00971B8A" w:rsidP="00E03129">
            <w:pPr>
              <w:jc w:val="both"/>
              <w:rPr>
                <w:rFonts w:ascii="Times New Roman" w:hAnsi="Times New Roman" w:cs="Times New Roman"/>
                <w:sz w:val="20"/>
                <w:szCs w:val="20"/>
              </w:rPr>
            </w:pPr>
          </w:p>
          <w:p w:rsidR="00971B8A" w:rsidRPr="00D42C69" w:rsidRDefault="00180B60" w:rsidP="00E03129">
            <w:pPr>
              <w:jc w:val="both"/>
              <w:rPr>
                <w:rFonts w:ascii="Times New Roman" w:hAnsi="Times New Roman" w:cs="Times New Roman"/>
                <w:sz w:val="20"/>
                <w:szCs w:val="20"/>
              </w:rPr>
            </w:pPr>
            <w:r w:rsidRPr="00D42C69">
              <w:rPr>
                <w:rFonts w:ascii="Times New Roman" w:hAnsi="Times New Roman" w:cs="Times New Roman"/>
                <w:sz w:val="20"/>
                <w:szCs w:val="20"/>
              </w:rPr>
              <w:t>Inserção de novas tecnologias que tornam os atuais equipamentos obsoletos</w:t>
            </w:r>
            <w:r w:rsidR="00355DD3" w:rsidRPr="00D42C69">
              <w:rPr>
                <w:rFonts w:ascii="Times New Roman" w:hAnsi="Times New Roman" w:cs="Times New Roman"/>
                <w:sz w:val="20"/>
                <w:szCs w:val="20"/>
              </w:rPr>
              <w:t xml:space="preserve"> </w:t>
            </w:r>
          </w:p>
        </w:tc>
        <w:tc>
          <w:tcPr>
            <w:tcW w:w="3969" w:type="dxa"/>
          </w:tcPr>
          <w:p w:rsidR="00971B8A" w:rsidRPr="00D42C69" w:rsidRDefault="00180B60" w:rsidP="00E03129">
            <w:pPr>
              <w:jc w:val="both"/>
              <w:rPr>
                <w:rFonts w:ascii="Times New Roman" w:hAnsi="Times New Roman" w:cs="Times New Roman"/>
                <w:sz w:val="20"/>
                <w:szCs w:val="20"/>
              </w:rPr>
            </w:pPr>
            <w:r w:rsidRPr="00D42C69">
              <w:rPr>
                <w:rFonts w:ascii="Times New Roman" w:hAnsi="Times New Roman" w:cs="Times New Roman"/>
                <w:sz w:val="20"/>
                <w:szCs w:val="20"/>
              </w:rPr>
              <w:lastRenderedPageBreak/>
              <w:t>Tendência do aumento do interesse da população por acesso a informações</w:t>
            </w:r>
          </w:p>
          <w:p w:rsidR="00180B60" w:rsidRPr="00D42C69" w:rsidRDefault="00180B60" w:rsidP="00E03129">
            <w:pPr>
              <w:jc w:val="both"/>
              <w:rPr>
                <w:rFonts w:ascii="Times New Roman" w:hAnsi="Times New Roman" w:cs="Times New Roman"/>
                <w:sz w:val="20"/>
                <w:szCs w:val="20"/>
              </w:rPr>
            </w:pPr>
          </w:p>
          <w:p w:rsidR="00180B60" w:rsidRPr="00D42C69" w:rsidRDefault="00271468" w:rsidP="00E03129">
            <w:pPr>
              <w:jc w:val="both"/>
              <w:rPr>
                <w:rFonts w:ascii="Times New Roman" w:hAnsi="Times New Roman" w:cs="Times New Roman"/>
                <w:sz w:val="20"/>
                <w:szCs w:val="20"/>
              </w:rPr>
            </w:pPr>
            <w:r w:rsidRPr="00D42C69">
              <w:rPr>
                <w:rFonts w:ascii="Times New Roman" w:hAnsi="Times New Roman" w:cs="Times New Roman"/>
                <w:sz w:val="20"/>
                <w:szCs w:val="20"/>
              </w:rPr>
              <w:lastRenderedPageBreak/>
              <w:t>Parcerias com concorrentes</w:t>
            </w:r>
          </w:p>
          <w:p w:rsidR="00271468" w:rsidRPr="00D42C69" w:rsidRDefault="00271468" w:rsidP="00E03129">
            <w:pPr>
              <w:jc w:val="both"/>
              <w:rPr>
                <w:rFonts w:ascii="Times New Roman" w:hAnsi="Times New Roman" w:cs="Times New Roman"/>
                <w:sz w:val="20"/>
                <w:szCs w:val="20"/>
              </w:rPr>
            </w:pPr>
          </w:p>
          <w:p w:rsidR="006F6E87" w:rsidRPr="00D42C69" w:rsidRDefault="006F6E87" w:rsidP="00E03129">
            <w:pPr>
              <w:jc w:val="both"/>
              <w:rPr>
                <w:rFonts w:ascii="Times New Roman" w:hAnsi="Times New Roman" w:cs="Times New Roman"/>
                <w:sz w:val="20"/>
                <w:szCs w:val="20"/>
              </w:rPr>
            </w:pPr>
          </w:p>
          <w:p w:rsidR="00271468" w:rsidRPr="00D42C69" w:rsidRDefault="00271468" w:rsidP="00E03129">
            <w:pPr>
              <w:jc w:val="both"/>
              <w:rPr>
                <w:rFonts w:ascii="Times New Roman" w:hAnsi="Times New Roman" w:cs="Times New Roman"/>
                <w:sz w:val="20"/>
                <w:szCs w:val="20"/>
              </w:rPr>
            </w:pPr>
            <w:r w:rsidRPr="00D42C69">
              <w:rPr>
                <w:rFonts w:ascii="Times New Roman" w:hAnsi="Times New Roman" w:cs="Times New Roman"/>
                <w:sz w:val="20"/>
                <w:szCs w:val="20"/>
              </w:rPr>
              <w:t>Inserção de novas tecnologias que reduzam custos</w:t>
            </w:r>
          </w:p>
          <w:p w:rsidR="00814934" w:rsidRPr="00D42C69" w:rsidRDefault="00814934" w:rsidP="00E03129">
            <w:pPr>
              <w:jc w:val="both"/>
              <w:rPr>
                <w:rFonts w:ascii="Times New Roman" w:hAnsi="Times New Roman" w:cs="Times New Roman"/>
                <w:sz w:val="20"/>
                <w:szCs w:val="20"/>
              </w:rPr>
            </w:pPr>
          </w:p>
          <w:p w:rsidR="00814934" w:rsidRPr="00D42C69" w:rsidRDefault="00814934" w:rsidP="00E03129">
            <w:pPr>
              <w:jc w:val="both"/>
              <w:rPr>
                <w:rFonts w:ascii="Times New Roman" w:hAnsi="Times New Roman" w:cs="Times New Roman"/>
                <w:sz w:val="20"/>
                <w:szCs w:val="20"/>
              </w:rPr>
            </w:pPr>
            <w:r w:rsidRPr="00D42C69">
              <w:rPr>
                <w:rFonts w:ascii="Times New Roman" w:hAnsi="Times New Roman" w:cs="Times New Roman"/>
                <w:sz w:val="20"/>
                <w:szCs w:val="20"/>
              </w:rPr>
              <w:t>Treinamento de pessoal</w:t>
            </w:r>
          </w:p>
          <w:p w:rsidR="00814934" w:rsidRPr="00D42C69" w:rsidRDefault="00814934" w:rsidP="00E03129">
            <w:pPr>
              <w:jc w:val="both"/>
              <w:rPr>
                <w:rFonts w:ascii="Times New Roman" w:hAnsi="Times New Roman" w:cs="Times New Roman"/>
                <w:sz w:val="20"/>
                <w:szCs w:val="20"/>
              </w:rPr>
            </w:pPr>
          </w:p>
          <w:p w:rsidR="006F6E87" w:rsidRPr="00D42C69" w:rsidRDefault="006F6E87" w:rsidP="00E03129">
            <w:pPr>
              <w:jc w:val="both"/>
              <w:rPr>
                <w:rFonts w:ascii="Times New Roman" w:hAnsi="Times New Roman" w:cs="Times New Roman"/>
                <w:sz w:val="20"/>
                <w:szCs w:val="20"/>
              </w:rPr>
            </w:pPr>
          </w:p>
          <w:p w:rsidR="00814934" w:rsidRPr="00D42C69" w:rsidRDefault="00814934" w:rsidP="00E03129">
            <w:pPr>
              <w:jc w:val="both"/>
              <w:rPr>
                <w:rFonts w:ascii="Times New Roman" w:hAnsi="Times New Roman" w:cs="Times New Roman"/>
                <w:sz w:val="20"/>
                <w:szCs w:val="20"/>
              </w:rPr>
            </w:pPr>
            <w:r w:rsidRPr="00D42C69">
              <w:rPr>
                <w:rFonts w:ascii="Times New Roman" w:hAnsi="Times New Roman" w:cs="Times New Roman"/>
                <w:sz w:val="20"/>
                <w:szCs w:val="20"/>
              </w:rPr>
              <w:t xml:space="preserve">Parcerias com instituições </w:t>
            </w:r>
          </w:p>
        </w:tc>
      </w:tr>
    </w:tbl>
    <w:p w:rsidR="00656A8B" w:rsidRPr="00D42C69" w:rsidRDefault="00656A8B" w:rsidP="00D16B94">
      <w:pPr>
        <w:spacing w:after="0" w:line="360" w:lineRule="auto"/>
        <w:rPr>
          <w:rFonts w:ascii="Times New Roman" w:hAnsi="Times New Roman" w:cs="Times New Roman"/>
          <w:sz w:val="20"/>
          <w:szCs w:val="20"/>
        </w:rPr>
      </w:pPr>
      <w:r w:rsidRPr="00D42C69">
        <w:rPr>
          <w:rFonts w:ascii="Times New Roman" w:hAnsi="Times New Roman" w:cs="Times New Roman"/>
          <w:sz w:val="20"/>
          <w:szCs w:val="20"/>
        </w:rPr>
        <w:lastRenderedPageBreak/>
        <w:t>Fonte: Dados da pesquisa</w:t>
      </w:r>
    </w:p>
    <w:p w:rsidR="005A1FC8" w:rsidRPr="00D42C69" w:rsidRDefault="00656A8B" w:rsidP="00D16B94">
      <w:pPr>
        <w:spacing w:after="0" w:line="360" w:lineRule="auto"/>
        <w:ind w:firstLine="708"/>
        <w:jc w:val="both"/>
        <w:rPr>
          <w:rFonts w:ascii="Times New Roman" w:hAnsi="Times New Roman" w:cs="Times New Roman"/>
          <w:sz w:val="24"/>
          <w:szCs w:val="24"/>
          <w:highlight w:val="yellow"/>
        </w:rPr>
      </w:pPr>
      <w:r w:rsidRPr="00D42C69">
        <w:rPr>
          <w:rFonts w:ascii="Times New Roman" w:hAnsi="Times New Roman" w:cs="Times New Roman"/>
          <w:sz w:val="24"/>
          <w:szCs w:val="24"/>
        </w:rPr>
        <w:t xml:space="preserve">Percebe-se através do Quadro 06 que são muitas as ameaças apresentadas para o principal produto da empresa, mas por outro lado, as oportunidades apresentadas </w:t>
      </w:r>
      <w:r w:rsidR="00204019" w:rsidRPr="00D42C69">
        <w:rPr>
          <w:rFonts w:ascii="Times New Roman" w:hAnsi="Times New Roman" w:cs="Times New Roman"/>
          <w:sz w:val="24"/>
          <w:szCs w:val="24"/>
        </w:rPr>
        <w:t xml:space="preserve">destacam-se frente ao cenário atual, podendo supera-las. </w:t>
      </w:r>
      <w:r w:rsidR="005A1FC8" w:rsidRPr="00D42C69">
        <w:rPr>
          <w:rFonts w:ascii="Times New Roman" w:hAnsi="Times New Roman" w:cs="Times New Roman"/>
          <w:sz w:val="24"/>
          <w:szCs w:val="24"/>
        </w:rPr>
        <w:t xml:space="preserve">No Quadro 07 são demonstradas as estratégias adotadas atualmente pela empresa: Redução do custo da mão-de-obra, Redução de desperdícios, Melhoria da qualidade e Redução do </w:t>
      </w:r>
      <w:r w:rsidR="005A1FC8" w:rsidRPr="00D42C69">
        <w:rPr>
          <w:rFonts w:ascii="Times New Roman" w:hAnsi="Times New Roman" w:cs="Times New Roman"/>
          <w:i/>
          <w:sz w:val="24"/>
          <w:szCs w:val="24"/>
        </w:rPr>
        <w:t>Lead Time</w:t>
      </w:r>
      <w:r w:rsidR="005A1FC8" w:rsidRPr="00D42C69">
        <w:rPr>
          <w:rFonts w:ascii="Times New Roman" w:hAnsi="Times New Roman" w:cs="Times New Roman"/>
          <w:sz w:val="24"/>
          <w:szCs w:val="24"/>
        </w:rPr>
        <w:t xml:space="preserve">. </w:t>
      </w:r>
    </w:p>
    <w:p w:rsidR="00DD0177" w:rsidRPr="00D42C69" w:rsidRDefault="00E03129" w:rsidP="00D16B94">
      <w:pPr>
        <w:spacing w:after="0" w:line="360" w:lineRule="auto"/>
        <w:rPr>
          <w:rFonts w:ascii="Times New Roman" w:hAnsi="Times New Roman" w:cs="Times New Roman"/>
          <w:sz w:val="24"/>
          <w:szCs w:val="24"/>
        </w:rPr>
      </w:pPr>
      <w:r w:rsidRPr="00D42C69">
        <w:rPr>
          <w:rFonts w:ascii="Times New Roman" w:hAnsi="Times New Roman" w:cs="Times New Roman"/>
          <w:sz w:val="24"/>
          <w:szCs w:val="24"/>
        </w:rPr>
        <w:t>Quadro 07 -</w:t>
      </w:r>
      <w:r w:rsidR="00DD0177" w:rsidRPr="00D42C69">
        <w:rPr>
          <w:rFonts w:ascii="Times New Roman" w:hAnsi="Times New Roman" w:cs="Times New Roman"/>
          <w:sz w:val="24"/>
          <w:szCs w:val="24"/>
        </w:rPr>
        <w:t xml:space="preserve"> Estratégia de manufatura para os periódicos</w:t>
      </w:r>
    </w:p>
    <w:tbl>
      <w:tblPr>
        <w:tblStyle w:val="Tabelacomgrade"/>
        <w:tblW w:w="0" w:type="auto"/>
        <w:jc w:val="center"/>
        <w:tblLook w:val="04A0" w:firstRow="1" w:lastRow="0" w:firstColumn="1" w:lastColumn="0" w:noHBand="0" w:noVBand="1"/>
      </w:tblPr>
      <w:tblGrid>
        <w:gridCol w:w="3865"/>
        <w:gridCol w:w="1729"/>
        <w:gridCol w:w="1729"/>
        <w:gridCol w:w="1729"/>
      </w:tblGrid>
      <w:tr w:rsidR="00D42C69" w:rsidRPr="00D42C69" w:rsidTr="00204019">
        <w:trPr>
          <w:jc w:val="center"/>
        </w:trPr>
        <w:tc>
          <w:tcPr>
            <w:tcW w:w="3865" w:type="dxa"/>
            <w:shd w:val="clear" w:color="auto" w:fill="D9D9D9" w:themeFill="background1" w:themeFillShade="D9"/>
          </w:tcPr>
          <w:p w:rsidR="000925E5" w:rsidRPr="00D42C69" w:rsidRDefault="000925E5" w:rsidP="00E03129">
            <w:pPr>
              <w:jc w:val="center"/>
              <w:rPr>
                <w:rFonts w:ascii="Times New Roman" w:hAnsi="Times New Roman" w:cs="Times New Roman"/>
                <w:b/>
                <w:sz w:val="20"/>
                <w:szCs w:val="20"/>
              </w:rPr>
            </w:pPr>
            <w:r w:rsidRPr="00D42C69">
              <w:rPr>
                <w:rFonts w:ascii="Times New Roman" w:hAnsi="Times New Roman" w:cs="Times New Roman"/>
                <w:b/>
                <w:sz w:val="20"/>
                <w:szCs w:val="20"/>
              </w:rPr>
              <w:t>Objetivo</w:t>
            </w:r>
          </w:p>
        </w:tc>
        <w:tc>
          <w:tcPr>
            <w:tcW w:w="1729" w:type="dxa"/>
            <w:shd w:val="clear" w:color="auto" w:fill="D9D9D9" w:themeFill="background1" w:themeFillShade="D9"/>
          </w:tcPr>
          <w:p w:rsidR="000925E5" w:rsidRPr="00D42C69" w:rsidRDefault="000925E5" w:rsidP="00E03129">
            <w:pPr>
              <w:jc w:val="center"/>
              <w:rPr>
                <w:rFonts w:ascii="Times New Roman" w:hAnsi="Times New Roman" w:cs="Times New Roman"/>
                <w:b/>
                <w:sz w:val="20"/>
                <w:szCs w:val="20"/>
              </w:rPr>
            </w:pPr>
            <w:r w:rsidRPr="00D42C69">
              <w:rPr>
                <w:rFonts w:ascii="Times New Roman" w:hAnsi="Times New Roman" w:cs="Times New Roman"/>
                <w:b/>
                <w:sz w:val="20"/>
                <w:szCs w:val="20"/>
              </w:rPr>
              <w:t>Estratégia</w:t>
            </w:r>
          </w:p>
        </w:tc>
        <w:tc>
          <w:tcPr>
            <w:tcW w:w="1729" w:type="dxa"/>
            <w:shd w:val="clear" w:color="auto" w:fill="D9D9D9" w:themeFill="background1" w:themeFillShade="D9"/>
          </w:tcPr>
          <w:p w:rsidR="000925E5" w:rsidRPr="00D42C69" w:rsidRDefault="00B34EAF" w:rsidP="00E03129">
            <w:pPr>
              <w:jc w:val="center"/>
              <w:rPr>
                <w:rFonts w:ascii="Times New Roman" w:hAnsi="Times New Roman" w:cs="Times New Roman"/>
                <w:b/>
                <w:sz w:val="20"/>
                <w:szCs w:val="20"/>
              </w:rPr>
            </w:pPr>
            <w:r w:rsidRPr="00D42C69">
              <w:rPr>
                <w:rFonts w:ascii="Times New Roman" w:hAnsi="Times New Roman" w:cs="Times New Roman"/>
                <w:b/>
                <w:sz w:val="20"/>
                <w:szCs w:val="20"/>
              </w:rPr>
              <w:t>Como atingir</w:t>
            </w:r>
          </w:p>
        </w:tc>
        <w:tc>
          <w:tcPr>
            <w:tcW w:w="1729" w:type="dxa"/>
            <w:shd w:val="clear" w:color="auto" w:fill="D9D9D9" w:themeFill="background1" w:themeFillShade="D9"/>
          </w:tcPr>
          <w:p w:rsidR="000925E5" w:rsidRPr="00D42C69" w:rsidRDefault="000925E5" w:rsidP="00E03129">
            <w:pPr>
              <w:jc w:val="center"/>
              <w:rPr>
                <w:rFonts w:ascii="Times New Roman" w:hAnsi="Times New Roman" w:cs="Times New Roman"/>
                <w:b/>
                <w:sz w:val="20"/>
                <w:szCs w:val="20"/>
              </w:rPr>
            </w:pPr>
            <w:r w:rsidRPr="00D42C69">
              <w:rPr>
                <w:rFonts w:ascii="Times New Roman" w:hAnsi="Times New Roman" w:cs="Times New Roman"/>
                <w:b/>
                <w:sz w:val="20"/>
                <w:szCs w:val="20"/>
              </w:rPr>
              <w:t>Prazo</w:t>
            </w:r>
          </w:p>
        </w:tc>
      </w:tr>
      <w:tr w:rsidR="00D42C69" w:rsidRPr="00D42C69" w:rsidTr="00204019">
        <w:trPr>
          <w:jc w:val="center"/>
        </w:trPr>
        <w:tc>
          <w:tcPr>
            <w:tcW w:w="3865" w:type="dxa"/>
            <w:vMerge w:val="restart"/>
            <w:vAlign w:val="center"/>
          </w:tcPr>
          <w:p w:rsidR="001461CA" w:rsidRPr="00D42C69" w:rsidRDefault="001461CA" w:rsidP="00E03129">
            <w:pPr>
              <w:jc w:val="center"/>
              <w:rPr>
                <w:rFonts w:ascii="Times New Roman" w:hAnsi="Times New Roman" w:cs="Times New Roman"/>
                <w:sz w:val="20"/>
                <w:szCs w:val="20"/>
              </w:rPr>
            </w:pPr>
            <w:bookmarkStart w:id="5" w:name="_Hlk409994044"/>
            <w:r w:rsidRPr="00D42C69">
              <w:rPr>
                <w:rFonts w:ascii="Times New Roman" w:hAnsi="Times New Roman" w:cs="Times New Roman"/>
                <w:sz w:val="20"/>
                <w:szCs w:val="20"/>
              </w:rPr>
              <w:t>Aumentar o faturamento com jornais (periódicos)</w:t>
            </w:r>
          </w:p>
        </w:tc>
        <w:tc>
          <w:tcPr>
            <w:tcW w:w="1729" w:type="dxa"/>
            <w:vMerge w:val="restart"/>
          </w:tcPr>
          <w:p w:rsidR="001461CA" w:rsidRPr="00D42C69" w:rsidRDefault="001461CA" w:rsidP="00E03129">
            <w:pPr>
              <w:jc w:val="both"/>
              <w:rPr>
                <w:rFonts w:ascii="Times New Roman" w:hAnsi="Times New Roman" w:cs="Times New Roman"/>
                <w:sz w:val="20"/>
                <w:szCs w:val="20"/>
              </w:rPr>
            </w:pPr>
          </w:p>
          <w:p w:rsidR="001461CA" w:rsidRPr="00D42C69" w:rsidRDefault="001461CA" w:rsidP="00E03129">
            <w:pPr>
              <w:jc w:val="both"/>
              <w:rPr>
                <w:rFonts w:ascii="Times New Roman" w:hAnsi="Times New Roman" w:cs="Times New Roman"/>
                <w:sz w:val="20"/>
                <w:szCs w:val="20"/>
              </w:rPr>
            </w:pPr>
          </w:p>
          <w:p w:rsidR="001461CA" w:rsidRPr="00D42C69" w:rsidRDefault="001461CA" w:rsidP="00E03129">
            <w:pPr>
              <w:jc w:val="both"/>
              <w:rPr>
                <w:rFonts w:ascii="Times New Roman" w:hAnsi="Times New Roman" w:cs="Times New Roman"/>
                <w:sz w:val="20"/>
                <w:szCs w:val="20"/>
              </w:rPr>
            </w:pPr>
            <w:r w:rsidRPr="00D42C69">
              <w:rPr>
                <w:rFonts w:ascii="Times New Roman" w:hAnsi="Times New Roman" w:cs="Times New Roman"/>
                <w:sz w:val="20"/>
                <w:szCs w:val="20"/>
              </w:rPr>
              <w:t>Reduzir custo da mão de obra</w:t>
            </w:r>
          </w:p>
        </w:tc>
        <w:tc>
          <w:tcPr>
            <w:tcW w:w="1729" w:type="dxa"/>
          </w:tcPr>
          <w:p w:rsidR="001461CA" w:rsidRPr="00D42C69" w:rsidRDefault="001461CA" w:rsidP="00E03129">
            <w:pPr>
              <w:jc w:val="both"/>
              <w:rPr>
                <w:rFonts w:ascii="Times New Roman" w:hAnsi="Times New Roman" w:cs="Times New Roman"/>
                <w:sz w:val="20"/>
                <w:szCs w:val="20"/>
              </w:rPr>
            </w:pPr>
            <w:r w:rsidRPr="00D42C69">
              <w:rPr>
                <w:rFonts w:ascii="Times New Roman" w:hAnsi="Times New Roman" w:cs="Times New Roman"/>
                <w:sz w:val="20"/>
                <w:szCs w:val="20"/>
              </w:rPr>
              <w:t>Profissionalizar a realização das tarefas</w:t>
            </w:r>
          </w:p>
        </w:tc>
        <w:tc>
          <w:tcPr>
            <w:tcW w:w="1729" w:type="dxa"/>
            <w:vAlign w:val="center"/>
          </w:tcPr>
          <w:p w:rsidR="001461CA" w:rsidRPr="00D42C69" w:rsidRDefault="001461CA" w:rsidP="00E03129">
            <w:pPr>
              <w:jc w:val="center"/>
              <w:rPr>
                <w:rFonts w:ascii="Times New Roman" w:hAnsi="Times New Roman" w:cs="Times New Roman"/>
                <w:sz w:val="20"/>
                <w:szCs w:val="20"/>
              </w:rPr>
            </w:pPr>
            <w:r w:rsidRPr="00D42C69">
              <w:rPr>
                <w:rFonts w:ascii="Times New Roman" w:hAnsi="Times New Roman" w:cs="Times New Roman"/>
                <w:sz w:val="20"/>
                <w:szCs w:val="20"/>
              </w:rPr>
              <w:t>Até agosto/201</w:t>
            </w:r>
            <w:r w:rsidR="00204019" w:rsidRPr="00D42C69">
              <w:rPr>
                <w:rFonts w:ascii="Times New Roman" w:hAnsi="Times New Roman" w:cs="Times New Roman"/>
                <w:sz w:val="20"/>
                <w:szCs w:val="20"/>
              </w:rPr>
              <w:t>9</w:t>
            </w:r>
          </w:p>
        </w:tc>
      </w:tr>
      <w:bookmarkEnd w:id="5"/>
      <w:tr w:rsidR="00D42C69" w:rsidRPr="00D42C69" w:rsidTr="00204019">
        <w:trPr>
          <w:jc w:val="center"/>
        </w:trPr>
        <w:tc>
          <w:tcPr>
            <w:tcW w:w="3865" w:type="dxa"/>
            <w:vMerge/>
          </w:tcPr>
          <w:p w:rsidR="001461CA" w:rsidRPr="00D42C69" w:rsidRDefault="001461CA" w:rsidP="00E03129">
            <w:pPr>
              <w:jc w:val="both"/>
              <w:rPr>
                <w:rFonts w:ascii="Times New Roman" w:hAnsi="Times New Roman" w:cs="Times New Roman"/>
                <w:sz w:val="20"/>
                <w:szCs w:val="20"/>
              </w:rPr>
            </w:pPr>
          </w:p>
        </w:tc>
        <w:tc>
          <w:tcPr>
            <w:tcW w:w="1729" w:type="dxa"/>
            <w:vMerge/>
          </w:tcPr>
          <w:p w:rsidR="001461CA" w:rsidRPr="00D42C69" w:rsidRDefault="001461CA" w:rsidP="00E03129">
            <w:pPr>
              <w:jc w:val="both"/>
              <w:rPr>
                <w:rFonts w:ascii="Times New Roman" w:hAnsi="Times New Roman" w:cs="Times New Roman"/>
                <w:sz w:val="20"/>
                <w:szCs w:val="20"/>
              </w:rPr>
            </w:pPr>
          </w:p>
        </w:tc>
        <w:tc>
          <w:tcPr>
            <w:tcW w:w="1729" w:type="dxa"/>
          </w:tcPr>
          <w:p w:rsidR="001461CA" w:rsidRPr="00D42C69" w:rsidRDefault="001461CA" w:rsidP="00E03129">
            <w:pPr>
              <w:jc w:val="both"/>
              <w:rPr>
                <w:rFonts w:ascii="Times New Roman" w:hAnsi="Times New Roman" w:cs="Times New Roman"/>
                <w:sz w:val="20"/>
                <w:szCs w:val="20"/>
              </w:rPr>
            </w:pPr>
            <w:r w:rsidRPr="00D42C69">
              <w:rPr>
                <w:rFonts w:ascii="Times New Roman" w:hAnsi="Times New Roman" w:cs="Times New Roman"/>
                <w:sz w:val="20"/>
                <w:szCs w:val="20"/>
              </w:rPr>
              <w:t>Redução de excesso de contingente de colaboradores</w:t>
            </w:r>
          </w:p>
        </w:tc>
        <w:tc>
          <w:tcPr>
            <w:tcW w:w="1729" w:type="dxa"/>
            <w:vAlign w:val="center"/>
          </w:tcPr>
          <w:p w:rsidR="001461CA" w:rsidRPr="00D42C69" w:rsidRDefault="001461CA" w:rsidP="00E03129">
            <w:pPr>
              <w:jc w:val="center"/>
              <w:rPr>
                <w:rFonts w:ascii="Times New Roman" w:hAnsi="Times New Roman" w:cs="Times New Roman"/>
                <w:sz w:val="20"/>
                <w:szCs w:val="20"/>
              </w:rPr>
            </w:pPr>
            <w:r w:rsidRPr="00D42C69">
              <w:rPr>
                <w:rFonts w:ascii="Times New Roman" w:hAnsi="Times New Roman" w:cs="Times New Roman"/>
                <w:sz w:val="20"/>
                <w:szCs w:val="20"/>
              </w:rPr>
              <w:t xml:space="preserve">Até </w:t>
            </w:r>
            <w:r w:rsidR="00DF191B" w:rsidRPr="00D42C69">
              <w:rPr>
                <w:rFonts w:ascii="Times New Roman" w:hAnsi="Times New Roman" w:cs="Times New Roman"/>
                <w:sz w:val="20"/>
                <w:szCs w:val="20"/>
              </w:rPr>
              <w:t>março</w:t>
            </w:r>
            <w:r w:rsidRPr="00D42C69">
              <w:rPr>
                <w:rFonts w:ascii="Times New Roman" w:hAnsi="Times New Roman" w:cs="Times New Roman"/>
                <w:sz w:val="20"/>
                <w:szCs w:val="20"/>
              </w:rPr>
              <w:t>/201</w:t>
            </w:r>
            <w:r w:rsidR="00204019" w:rsidRPr="00D42C69">
              <w:rPr>
                <w:rFonts w:ascii="Times New Roman" w:hAnsi="Times New Roman" w:cs="Times New Roman"/>
                <w:sz w:val="20"/>
                <w:szCs w:val="20"/>
              </w:rPr>
              <w:t>9</w:t>
            </w:r>
          </w:p>
        </w:tc>
      </w:tr>
      <w:tr w:rsidR="00D42C69" w:rsidRPr="00D42C69" w:rsidTr="00204019">
        <w:trPr>
          <w:jc w:val="center"/>
        </w:trPr>
        <w:tc>
          <w:tcPr>
            <w:tcW w:w="3865" w:type="dxa"/>
            <w:vMerge/>
          </w:tcPr>
          <w:p w:rsidR="001461CA" w:rsidRPr="00D42C69" w:rsidRDefault="001461CA" w:rsidP="00E03129">
            <w:pPr>
              <w:jc w:val="both"/>
              <w:rPr>
                <w:rFonts w:ascii="Times New Roman" w:hAnsi="Times New Roman" w:cs="Times New Roman"/>
                <w:sz w:val="20"/>
                <w:szCs w:val="20"/>
              </w:rPr>
            </w:pPr>
          </w:p>
        </w:tc>
        <w:tc>
          <w:tcPr>
            <w:tcW w:w="1729" w:type="dxa"/>
          </w:tcPr>
          <w:p w:rsidR="001461CA" w:rsidRPr="00D42C69" w:rsidRDefault="001461CA" w:rsidP="00E03129">
            <w:pPr>
              <w:jc w:val="both"/>
              <w:rPr>
                <w:rFonts w:ascii="Times New Roman" w:hAnsi="Times New Roman" w:cs="Times New Roman"/>
                <w:sz w:val="20"/>
                <w:szCs w:val="20"/>
              </w:rPr>
            </w:pPr>
            <w:r w:rsidRPr="00D42C69">
              <w:rPr>
                <w:rFonts w:ascii="Times New Roman" w:hAnsi="Times New Roman" w:cs="Times New Roman"/>
                <w:sz w:val="20"/>
                <w:szCs w:val="20"/>
              </w:rPr>
              <w:t>Reduzir custos com desperdícios de insumos</w:t>
            </w:r>
          </w:p>
        </w:tc>
        <w:tc>
          <w:tcPr>
            <w:tcW w:w="1729" w:type="dxa"/>
          </w:tcPr>
          <w:p w:rsidR="001461CA" w:rsidRPr="00D42C69" w:rsidRDefault="001461CA" w:rsidP="00E03129">
            <w:pPr>
              <w:jc w:val="both"/>
              <w:rPr>
                <w:rFonts w:ascii="Times New Roman" w:hAnsi="Times New Roman" w:cs="Times New Roman"/>
                <w:sz w:val="20"/>
                <w:szCs w:val="20"/>
              </w:rPr>
            </w:pPr>
            <w:r w:rsidRPr="00D42C69">
              <w:rPr>
                <w:rFonts w:ascii="Times New Roman" w:hAnsi="Times New Roman" w:cs="Times New Roman"/>
                <w:sz w:val="20"/>
                <w:szCs w:val="20"/>
              </w:rPr>
              <w:t>Identificação de gargalos na linha de produção</w:t>
            </w:r>
          </w:p>
        </w:tc>
        <w:tc>
          <w:tcPr>
            <w:tcW w:w="1729" w:type="dxa"/>
            <w:vAlign w:val="center"/>
          </w:tcPr>
          <w:p w:rsidR="001461CA" w:rsidRPr="00D42C69" w:rsidRDefault="001461CA" w:rsidP="00E03129">
            <w:pPr>
              <w:jc w:val="center"/>
              <w:rPr>
                <w:rFonts w:ascii="Times New Roman" w:hAnsi="Times New Roman" w:cs="Times New Roman"/>
                <w:sz w:val="20"/>
                <w:szCs w:val="20"/>
              </w:rPr>
            </w:pPr>
            <w:r w:rsidRPr="00D42C69">
              <w:rPr>
                <w:rFonts w:ascii="Times New Roman" w:hAnsi="Times New Roman" w:cs="Times New Roman"/>
                <w:sz w:val="20"/>
                <w:szCs w:val="20"/>
              </w:rPr>
              <w:t>Até outubro/201</w:t>
            </w:r>
            <w:r w:rsidR="00204019" w:rsidRPr="00D42C69">
              <w:rPr>
                <w:rFonts w:ascii="Times New Roman" w:hAnsi="Times New Roman" w:cs="Times New Roman"/>
                <w:sz w:val="20"/>
                <w:szCs w:val="20"/>
              </w:rPr>
              <w:t>9</w:t>
            </w:r>
          </w:p>
        </w:tc>
      </w:tr>
      <w:tr w:rsidR="00D42C69" w:rsidRPr="00D42C69" w:rsidTr="00204019">
        <w:trPr>
          <w:jc w:val="center"/>
        </w:trPr>
        <w:tc>
          <w:tcPr>
            <w:tcW w:w="3865" w:type="dxa"/>
            <w:vMerge/>
          </w:tcPr>
          <w:p w:rsidR="001461CA" w:rsidRPr="00D42C69" w:rsidRDefault="001461CA" w:rsidP="00E03129">
            <w:pPr>
              <w:jc w:val="both"/>
              <w:rPr>
                <w:rFonts w:ascii="Times New Roman" w:hAnsi="Times New Roman" w:cs="Times New Roman"/>
                <w:sz w:val="20"/>
                <w:szCs w:val="20"/>
              </w:rPr>
            </w:pPr>
          </w:p>
        </w:tc>
        <w:tc>
          <w:tcPr>
            <w:tcW w:w="1729" w:type="dxa"/>
            <w:vMerge w:val="restart"/>
          </w:tcPr>
          <w:p w:rsidR="001461CA" w:rsidRPr="00D42C69" w:rsidRDefault="001461CA" w:rsidP="00E03129">
            <w:pPr>
              <w:jc w:val="both"/>
              <w:rPr>
                <w:rFonts w:ascii="Times New Roman" w:hAnsi="Times New Roman" w:cs="Times New Roman"/>
                <w:sz w:val="20"/>
                <w:szCs w:val="20"/>
              </w:rPr>
            </w:pPr>
          </w:p>
          <w:p w:rsidR="001461CA" w:rsidRPr="00D42C69" w:rsidRDefault="001461CA" w:rsidP="00E03129">
            <w:pPr>
              <w:jc w:val="both"/>
              <w:rPr>
                <w:rFonts w:ascii="Times New Roman" w:hAnsi="Times New Roman" w:cs="Times New Roman"/>
                <w:sz w:val="20"/>
                <w:szCs w:val="20"/>
              </w:rPr>
            </w:pPr>
            <w:r w:rsidRPr="00D42C69">
              <w:rPr>
                <w:rFonts w:ascii="Times New Roman" w:hAnsi="Times New Roman" w:cs="Times New Roman"/>
                <w:sz w:val="20"/>
                <w:szCs w:val="20"/>
              </w:rPr>
              <w:t>Melhorar a qualidade do produto</w:t>
            </w:r>
          </w:p>
        </w:tc>
        <w:tc>
          <w:tcPr>
            <w:tcW w:w="1729" w:type="dxa"/>
          </w:tcPr>
          <w:p w:rsidR="001461CA" w:rsidRPr="00D42C69" w:rsidRDefault="001461CA" w:rsidP="00E03129">
            <w:pPr>
              <w:jc w:val="both"/>
              <w:rPr>
                <w:rFonts w:ascii="Times New Roman" w:hAnsi="Times New Roman" w:cs="Times New Roman"/>
                <w:sz w:val="20"/>
                <w:szCs w:val="20"/>
              </w:rPr>
            </w:pPr>
            <w:r w:rsidRPr="00D42C69">
              <w:rPr>
                <w:rFonts w:ascii="Times New Roman" w:hAnsi="Times New Roman" w:cs="Times New Roman"/>
                <w:sz w:val="20"/>
                <w:szCs w:val="20"/>
              </w:rPr>
              <w:t>Profissionalizar a realização das tarefas</w:t>
            </w:r>
          </w:p>
        </w:tc>
        <w:tc>
          <w:tcPr>
            <w:tcW w:w="1729" w:type="dxa"/>
            <w:vAlign w:val="center"/>
          </w:tcPr>
          <w:p w:rsidR="001461CA" w:rsidRPr="00D42C69" w:rsidRDefault="001461CA" w:rsidP="00E03129">
            <w:pPr>
              <w:jc w:val="center"/>
              <w:rPr>
                <w:rFonts w:ascii="Times New Roman" w:hAnsi="Times New Roman" w:cs="Times New Roman"/>
                <w:sz w:val="20"/>
                <w:szCs w:val="20"/>
              </w:rPr>
            </w:pPr>
            <w:r w:rsidRPr="00D42C69">
              <w:rPr>
                <w:rFonts w:ascii="Times New Roman" w:hAnsi="Times New Roman" w:cs="Times New Roman"/>
                <w:sz w:val="20"/>
                <w:szCs w:val="20"/>
              </w:rPr>
              <w:t>Até agosto/201</w:t>
            </w:r>
            <w:r w:rsidR="00204019" w:rsidRPr="00D42C69">
              <w:rPr>
                <w:rFonts w:ascii="Times New Roman" w:hAnsi="Times New Roman" w:cs="Times New Roman"/>
                <w:sz w:val="20"/>
                <w:szCs w:val="20"/>
              </w:rPr>
              <w:t>9</w:t>
            </w:r>
          </w:p>
        </w:tc>
      </w:tr>
      <w:tr w:rsidR="00D42C69" w:rsidRPr="00D42C69" w:rsidTr="00204019">
        <w:trPr>
          <w:jc w:val="center"/>
        </w:trPr>
        <w:tc>
          <w:tcPr>
            <w:tcW w:w="3865" w:type="dxa"/>
            <w:vMerge/>
          </w:tcPr>
          <w:p w:rsidR="001461CA" w:rsidRPr="00D42C69" w:rsidRDefault="001461CA" w:rsidP="00E03129">
            <w:pPr>
              <w:jc w:val="both"/>
              <w:rPr>
                <w:rFonts w:ascii="Times New Roman" w:hAnsi="Times New Roman" w:cs="Times New Roman"/>
                <w:sz w:val="20"/>
                <w:szCs w:val="20"/>
              </w:rPr>
            </w:pPr>
          </w:p>
        </w:tc>
        <w:tc>
          <w:tcPr>
            <w:tcW w:w="1729" w:type="dxa"/>
            <w:vMerge/>
          </w:tcPr>
          <w:p w:rsidR="001461CA" w:rsidRPr="00D42C69" w:rsidRDefault="001461CA" w:rsidP="00E03129">
            <w:pPr>
              <w:jc w:val="both"/>
              <w:rPr>
                <w:rFonts w:ascii="Times New Roman" w:hAnsi="Times New Roman" w:cs="Times New Roman"/>
                <w:sz w:val="20"/>
                <w:szCs w:val="20"/>
              </w:rPr>
            </w:pPr>
          </w:p>
        </w:tc>
        <w:tc>
          <w:tcPr>
            <w:tcW w:w="1729" w:type="dxa"/>
          </w:tcPr>
          <w:p w:rsidR="001461CA" w:rsidRPr="00D42C69" w:rsidRDefault="001461CA" w:rsidP="00E03129">
            <w:pPr>
              <w:jc w:val="both"/>
              <w:rPr>
                <w:rFonts w:ascii="Times New Roman" w:hAnsi="Times New Roman" w:cs="Times New Roman"/>
                <w:sz w:val="20"/>
                <w:szCs w:val="20"/>
              </w:rPr>
            </w:pPr>
            <w:r w:rsidRPr="00D42C69">
              <w:rPr>
                <w:rFonts w:ascii="Times New Roman" w:hAnsi="Times New Roman" w:cs="Times New Roman"/>
                <w:sz w:val="20"/>
                <w:szCs w:val="20"/>
              </w:rPr>
              <w:t>Identificar novas tendências</w:t>
            </w:r>
          </w:p>
        </w:tc>
        <w:tc>
          <w:tcPr>
            <w:tcW w:w="1729" w:type="dxa"/>
            <w:vAlign w:val="center"/>
          </w:tcPr>
          <w:p w:rsidR="001461CA" w:rsidRPr="00D42C69" w:rsidRDefault="001461CA" w:rsidP="00E03129">
            <w:pPr>
              <w:jc w:val="center"/>
              <w:rPr>
                <w:rFonts w:ascii="Times New Roman" w:hAnsi="Times New Roman" w:cs="Times New Roman"/>
                <w:sz w:val="20"/>
                <w:szCs w:val="20"/>
              </w:rPr>
            </w:pPr>
            <w:r w:rsidRPr="00D42C69">
              <w:rPr>
                <w:rFonts w:ascii="Times New Roman" w:hAnsi="Times New Roman" w:cs="Times New Roman"/>
                <w:sz w:val="20"/>
                <w:szCs w:val="20"/>
              </w:rPr>
              <w:t>Até novembro/201</w:t>
            </w:r>
            <w:r w:rsidR="00204019" w:rsidRPr="00D42C69">
              <w:rPr>
                <w:rFonts w:ascii="Times New Roman" w:hAnsi="Times New Roman" w:cs="Times New Roman"/>
                <w:sz w:val="20"/>
                <w:szCs w:val="20"/>
              </w:rPr>
              <w:t>9</w:t>
            </w:r>
          </w:p>
        </w:tc>
      </w:tr>
      <w:tr w:rsidR="00D42C69" w:rsidRPr="00D42C69" w:rsidTr="00204019">
        <w:trPr>
          <w:jc w:val="center"/>
        </w:trPr>
        <w:tc>
          <w:tcPr>
            <w:tcW w:w="3865" w:type="dxa"/>
            <w:vMerge/>
          </w:tcPr>
          <w:p w:rsidR="001461CA" w:rsidRPr="00D42C69" w:rsidRDefault="001461CA" w:rsidP="00E03129">
            <w:pPr>
              <w:jc w:val="both"/>
              <w:rPr>
                <w:rFonts w:ascii="Times New Roman" w:hAnsi="Times New Roman" w:cs="Times New Roman"/>
                <w:sz w:val="20"/>
                <w:szCs w:val="20"/>
              </w:rPr>
            </w:pPr>
          </w:p>
        </w:tc>
        <w:tc>
          <w:tcPr>
            <w:tcW w:w="1729" w:type="dxa"/>
          </w:tcPr>
          <w:p w:rsidR="001461CA" w:rsidRPr="00D42C69" w:rsidRDefault="001461CA" w:rsidP="00E03129">
            <w:pPr>
              <w:jc w:val="both"/>
              <w:rPr>
                <w:rFonts w:ascii="Times New Roman" w:hAnsi="Times New Roman" w:cs="Times New Roman"/>
                <w:sz w:val="20"/>
                <w:szCs w:val="20"/>
              </w:rPr>
            </w:pPr>
            <w:r w:rsidRPr="00D42C69">
              <w:rPr>
                <w:rFonts w:ascii="Times New Roman" w:hAnsi="Times New Roman" w:cs="Times New Roman"/>
                <w:sz w:val="20"/>
                <w:szCs w:val="20"/>
              </w:rPr>
              <w:t xml:space="preserve">Redução do </w:t>
            </w:r>
            <w:r w:rsidRPr="00D42C69">
              <w:rPr>
                <w:rFonts w:ascii="Times New Roman" w:hAnsi="Times New Roman" w:cs="Times New Roman"/>
                <w:i/>
                <w:sz w:val="20"/>
                <w:szCs w:val="20"/>
              </w:rPr>
              <w:t>Lead Time</w:t>
            </w:r>
          </w:p>
        </w:tc>
        <w:tc>
          <w:tcPr>
            <w:tcW w:w="1729" w:type="dxa"/>
          </w:tcPr>
          <w:p w:rsidR="001461CA" w:rsidRPr="00D42C69" w:rsidRDefault="00AD4467" w:rsidP="00E03129">
            <w:pPr>
              <w:jc w:val="both"/>
              <w:rPr>
                <w:rFonts w:ascii="Times New Roman" w:hAnsi="Times New Roman" w:cs="Times New Roman"/>
                <w:sz w:val="20"/>
                <w:szCs w:val="20"/>
              </w:rPr>
            </w:pPr>
            <w:r w:rsidRPr="00D42C69">
              <w:rPr>
                <w:rFonts w:ascii="Times New Roman" w:hAnsi="Times New Roman" w:cs="Times New Roman"/>
                <w:sz w:val="20"/>
                <w:szCs w:val="20"/>
              </w:rPr>
              <w:t>Racionalização dos processos</w:t>
            </w:r>
          </w:p>
        </w:tc>
        <w:tc>
          <w:tcPr>
            <w:tcW w:w="1729" w:type="dxa"/>
            <w:vAlign w:val="center"/>
          </w:tcPr>
          <w:p w:rsidR="001461CA" w:rsidRPr="00D42C69" w:rsidRDefault="001461CA" w:rsidP="00E03129">
            <w:pPr>
              <w:jc w:val="center"/>
              <w:rPr>
                <w:rFonts w:ascii="Times New Roman" w:hAnsi="Times New Roman" w:cs="Times New Roman"/>
                <w:sz w:val="20"/>
                <w:szCs w:val="20"/>
              </w:rPr>
            </w:pPr>
            <w:r w:rsidRPr="00D42C69">
              <w:rPr>
                <w:rFonts w:ascii="Times New Roman" w:hAnsi="Times New Roman" w:cs="Times New Roman"/>
                <w:sz w:val="20"/>
                <w:szCs w:val="20"/>
              </w:rPr>
              <w:t xml:space="preserve">Até </w:t>
            </w:r>
            <w:r w:rsidR="003D68BC" w:rsidRPr="00D42C69">
              <w:rPr>
                <w:rFonts w:ascii="Times New Roman" w:hAnsi="Times New Roman" w:cs="Times New Roman"/>
                <w:sz w:val="20"/>
                <w:szCs w:val="20"/>
              </w:rPr>
              <w:t>agosto</w:t>
            </w:r>
            <w:r w:rsidRPr="00D42C69">
              <w:rPr>
                <w:rFonts w:ascii="Times New Roman" w:hAnsi="Times New Roman" w:cs="Times New Roman"/>
                <w:sz w:val="20"/>
                <w:szCs w:val="20"/>
              </w:rPr>
              <w:t>/201</w:t>
            </w:r>
            <w:r w:rsidR="00204019" w:rsidRPr="00D42C69">
              <w:rPr>
                <w:rFonts w:ascii="Times New Roman" w:hAnsi="Times New Roman" w:cs="Times New Roman"/>
                <w:sz w:val="20"/>
                <w:szCs w:val="20"/>
              </w:rPr>
              <w:t>9</w:t>
            </w:r>
          </w:p>
        </w:tc>
      </w:tr>
    </w:tbl>
    <w:p w:rsidR="00204019" w:rsidRPr="00D42C69" w:rsidRDefault="00204019" w:rsidP="00D16B94">
      <w:pPr>
        <w:spacing w:after="0" w:line="360" w:lineRule="auto"/>
        <w:rPr>
          <w:rFonts w:ascii="Times New Roman" w:hAnsi="Times New Roman" w:cs="Times New Roman"/>
          <w:sz w:val="20"/>
          <w:szCs w:val="20"/>
        </w:rPr>
      </w:pPr>
      <w:r w:rsidRPr="00D42C69">
        <w:rPr>
          <w:rFonts w:ascii="Times New Roman" w:hAnsi="Times New Roman" w:cs="Times New Roman"/>
          <w:sz w:val="20"/>
          <w:szCs w:val="20"/>
        </w:rPr>
        <w:t>Fonte: Dados da pesquisa</w:t>
      </w:r>
    </w:p>
    <w:p w:rsidR="002D13CC" w:rsidRPr="00D42C69" w:rsidRDefault="00E34D0E" w:rsidP="00D16B94">
      <w:pPr>
        <w:spacing w:after="0" w:line="360" w:lineRule="auto"/>
        <w:jc w:val="both"/>
        <w:rPr>
          <w:rFonts w:ascii="Times New Roman" w:hAnsi="Times New Roman" w:cs="Times New Roman"/>
          <w:sz w:val="24"/>
          <w:szCs w:val="24"/>
        </w:rPr>
      </w:pPr>
      <w:r w:rsidRPr="00D42C69">
        <w:rPr>
          <w:rFonts w:ascii="Times New Roman" w:hAnsi="Times New Roman" w:cs="Times New Roman"/>
          <w:sz w:val="24"/>
          <w:szCs w:val="24"/>
        </w:rPr>
        <w:tab/>
        <w:t>Para a redução do custo da mão-de-obra, os esforços buscam atingir dois pontos relativamente significativos: a profissio</w:t>
      </w:r>
      <w:r w:rsidR="00DE5302" w:rsidRPr="00D42C69">
        <w:rPr>
          <w:rFonts w:ascii="Times New Roman" w:hAnsi="Times New Roman" w:cs="Times New Roman"/>
          <w:sz w:val="24"/>
          <w:szCs w:val="24"/>
        </w:rPr>
        <w:t xml:space="preserve">nalização das tarefas e </w:t>
      </w:r>
      <w:r w:rsidR="00FE40A0" w:rsidRPr="00D42C69">
        <w:rPr>
          <w:rFonts w:ascii="Times New Roman" w:hAnsi="Times New Roman" w:cs="Times New Roman"/>
          <w:sz w:val="24"/>
          <w:szCs w:val="24"/>
        </w:rPr>
        <w:t xml:space="preserve">o </w:t>
      </w:r>
      <w:r w:rsidRPr="00D42C69">
        <w:rPr>
          <w:rFonts w:ascii="Times New Roman" w:hAnsi="Times New Roman" w:cs="Times New Roman"/>
          <w:sz w:val="24"/>
          <w:szCs w:val="24"/>
        </w:rPr>
        <w:t xml:space="preserve">corte do excesso de colaboradores. </w:t>
      </w:r>
      <w:r w:rsidR="00FE40A0" w:rsidRPr="00D42C69">
        <w:rPr>
          <w:rFonts w:ascii="Times New Roman" w:hAnsi="Times New Roman" w:cs="Times New Roman"/>
          <w:sz w:val="24"/>
          <w:szCs w:val="24"/>
        </w:rPr>
        <w:t>Observa-se uma relação entre ambas: a baixa profissionalização tende a exigir, muitas vezes, um número maior de indivíduos para a execução de determinada tarefa</w:t>
      </w:r>
      <w:r w:rsidRPr="00D42C69">
        <w:rPr>
          <w:rFonts w:ascii="Times New Roman" w:hAnsi="Times New Roman" w:cs="Times New Roman"/>
          <w:sz w:val="24"/>
          <w:szCs w:val="24"/>
        </w:rPr>
        <w:t>.</w:t>
      </w:r>
      <w:r w:rsidR="00FE40A0" w:rsidRPr="00D42C69">
        <w:rPr>
          <w:rFonts w:ascii="Times New Roman" w:hAnsi="Times New Roman" w:cs="Times New Roman"/>
          <w:sz w:val="24"/>
          <w:szCs w:val="24"/>
        </w:rPr>
        <w:t xml:space="preserve"> Sendo assim, concentrando-se os esforços na preparação da capacidade profissional dos funcionários, </w:t>
      </w:r>
      <w:r w:rsidR="002D13CC" w:rsidRPr="00D42C69">
        <w:rPr>
          <w:rFonts w:ascii="Times New Roman" w:hAnsi="Times New Roman" w:cs="Times New Roman"/>
          <w:sz w:val="24"/>
          <w:szCs w:val="24"/>
        </w:rPr>
        <w:t>a demanda</w:t>
      </w:r>
      <w:r w:rsidR="00FE40A0" w:rsidRPr="00D42C69">
        <w:rPr>
          <w:rFonts w:ascii="Times New Roman" w:hAnsi="Times New Roman" w:cs="Times New Roman"/>
          <w:sz w:val="24"/>
          <w:szCs w:val="24"/>
        </w:rPr>
        <w:t xml:space="preserve"> de contratações será </w:t>
      </w:r>
      <w:r w:rsidR="002D13CC" w:rsidRPr="00D42C69">
        <w:rPr>
          <w:rFonts w:ascii="Times New Roman" w:hAnsi="Times New Roman" w:cs="Times New Roman"/>
          <w:sz w:val="24"/>
          <w:szCs w:val="24"/>
        </w:rPr>
        <w:t>menor.</w:t>
      </w:r>
    </w:p>
    <w:p w:rsidR="002B53A8" w:rsidRPr="00D42C69" w:rsidRDefault="00E34D0E" w:rsidP="00D16B94">
      <w:pPr>
        <w:spacing w:after="0" w:line="360" w:lineRule="auto"/>
        <w:ind w:firstLine="425"/>
        <w:jc w:val="both"/>
        <w:rPr>
          <w:rFonts w:ascii="Times New Roman" w:hAnsi="Times New Roman" w:cs="Times New Roman"/>
          <w:sz w:val="24"/>
          <w:szCs w:val="24"/>
        </w:rPr>
      </w:pPr>
      <w:r w:rsidRPr="00D42C69">
        <w:rPr>
          <w:rFonts w:ascii="Times New Roman" w:hAnsi="Times New Roman" w:cs="Times New Roman"/>
          <w:sz w:val="24"/>
          <w:szCs w:val="24"/>
        </w:rPr>
        <w:t xml:space="preserve">A estratégia de eliminação </w:t>
      </w:r>
      <w:r w:rsidR="00DE5302" w:rsidRPr="00D42C69">
        <w:rPr>
          <w:rFonts w:ascii="Times New Roman" w:hAnsi="Times New Roman" w:cs="Times New Roman"/>
          <w:sz w:val="24"/>
          <w:szCs w:val="24"/>
        </w:rPr>
        <w:t>de desperdícios gira em torno da</w:t>
      </w:r>
      <w:r w:rsidRPr="00D42C69">
        <w:rPr>
          <w:rFonts w:ascii="Times New Roman" w:hAnsi="Times New Roman" w:cs="Times New Roman"/>
          <w:sz w:val="24"/>
          <w:szCs w:val="24"/>
        </w:rPr>
        <w:t xml:space="preserve"> raciona</w:t>
      </w:r>
      <w:r w:rsidR="00DE5302" w:rsidRPr="00D42C69">
        <w:rPr>
          <w:rFonts w:ascii="Times New Roman" w:hAnsi="Times New Roman" w:cs="Times New Roman"/>
          <w:sz w:val="24"/>
          <w:szCs w:val="24"/>
        </w:rPr>
        <w:t>lização no uso da matéria prima</w:t>
      </w:r>
      <w:r w:rsidRPr="00D42C69">
        <w:rPr>
          <w:rFonts w:ascii="Times New Roman" w:hAnsi="Times New Roman" w:cs="Times New Roman"/>
          <w:sz w:val="24"/>
          <w:szCs w:val="24"/>
        </w:rPr>
        <w:t xml:space="preserve"> e maior concentração para que se evite</w:t>
      </w:r>
      <w:r w:rsidR="00DE5302" w:rsidRPr="00D42C69">
        <w:rPr>
          <w:rFonts w:ascii="Times New Roman" w:hAnsi="Times New Roman" w:cs="Times New Roman"/>
          <w:sz w:val="24"/>
          <w:szCs w:val="24"/>
        </w:rPr>
        <w:t>m</w:t>
      </w:r>
      <w:r w:rsidRPr="00D42C69">
        <w:rPr>
          <w:rFonts w:ascii="Times New Roman" w:hAnsi="Times New Roman" w:cs="Times New Roman"/>
          <w:sz w:val="24"/>
          <w:szCs w:val="24"/>
        </w:rPr>
        <w:t xml:space="preserve"> erros</w:t>
      </w:r>
      <w:r w:rsidR="00DE5302" w:rsidRPr="00D42C69">
        <w:rPr>
          <w:rFonts w:ascii="Times New Roman" w:hAnsi="Times New Roman" w:cs="Times New Roman"/>
          <w:sz w:val="24"/>
          <w:szCs w:val="24"/>
        </w:rPr>
        <w:t>,</w:t>
      </w:r>
      <w:r w:rsidRPr="00D42C69">
        <w:rPr>
          <w:rFonts w:ascii="Times New Roman" w:hAnsi="Times New Roman" w:cs="Times New Roman"/>
          <w:sz w:val="24"/>
          <w:szCs w:val="24"/>
        </w:rPr>
        <w:t xml:space="preserve"> </w:t>
      </w:r>
      <w:r w:rsidR="00DE5302" w:rsidRPr="00D42C69">
        <w:rPr>
          <w:rFonts w:ascii="Times New Roman" w:hAnsi="Times New Roman" w:cs="Times New Roman"/>
          <w:sz w:val="24"/>
          <w:szCs w:val="24"/>
        </w:rPr>
        <w:t>os quais</w:t>
      </w:r>
      <w:r w:rsidRPr="00D42C69">
        <w:rPr>
          <w:rFonts w:ascii="Times New Roman" w:hAnsi="Times New Roman" w:cs="Times New Roman"/>
          <w:sz w:val="24"/>
          <w:szCs w:val="24"/>
        </w:rPr>
        <w:t xml:space="preserve">, neste ramo de atividade, </w:t>
      </w:r>
      <w:r w:rsidR="00135455" w:rsidRPr="00D42C69">
        <w:rPr>
          <w:rFonts w:ascii="Times New Roman" w:hAnsi="Times New Roman" w:cs="Times New Roman"/>
          <w:sz w:val="24"/>
          <w:szCs w:val="24"/>
        </w:rPr>
        <w:t>dependendo da fase em que ocorre</w:t>
      </w:r>
      <w:r w:rsidRPr="00D42C69">
        <w:rPr>
          <w:rFonts w:ascii="Times New Roman" w:hAnsi="Times New Roman" w:cs="Times New Roman"/>
          <w:sz w:val="24"/>
          <w:szCs w:val="24"/>
        </w:rPr>
        <w:t xml:space="preserve">m, podem provocar a perda total de um lote de produção. </w:t>
      </w:r>
      <w:r w:rsidR="00936B47" w:rsidRPr="00D42C69">
        <w:rPr>
          <w:rFonts w:ascii="Times New Roman" w:hAnsi="Times New Roman" w:cs="Times New Roman"/>
          <w:sz w:val="24"/>
          <w:szCs w:val="24"/>
        </w:rPr>
        <w:t xml:space="preserve">A redução de custos é algo necessário para as empresas, pois um acompanhamento e controle dos </w:t>
      </w:r>
      <w:r w:rsidR="00936B47" w:rsidRPr="00D42C69">
        <w:rPr>
          <w:rFonts w:ascii="Times New Roman" w:hAnsi="Times New Roman" w:cs="Times New Roman"/>
          <w:sz w:val="24"/>
          <w:szCs w:val="24"/>
        </w:rPr>
        <w:lastRenderedPageBreak/>
        <w:t xml:space="preserve">custos tendem a se tornar a força motriz das melhorias </w:t>
      </w:r>
      <w:r w:rsidR="00204019" w:rsidRPr="00D42C69">
        <w:rPr>
          <w:rFonts w:ascii="Times New Roman" w:hAnsi="Times New Roman" w:cs="Times New Roman"/>
          <w:noProof/>
          <w:sz w:val="24"/>
          <w:szCs w:val="24"/>
        </w:rPr>
        <w:t>(</w:t>
      </w:r>
      <w:r w:rsidR="00E03129" w:rsidRPr="00D42C69">
        <w:rPr>
          <w:rFonts w:ascii="Times New Roman" w:hAnsi="Times New Roman" w:cs="Times New Roman"/>
          <w:noProof/>
          <w:sz w:val="24"/>
          <w:szCs w:val="24"/>
        </w:rPr>
        <w:t>GRACANIN</w:t>
      </w:r>
      <w:r w:rsidR="00204019" w:rsidRPr="00D42C69">
        <w:rPr>
          <w:rFonts w:ascii="Times New Roman" w:hAnsi="Times New Roman" w:cs="Times New Roman"/>
          <w:noProof/>
          <w:sz w:val="24"/>
          <w:szCs w:val="24"/>
        </w:rPr>
        <w:t xml:space="preserve"> et al., 2014)</w:t>
      </w:r>
      <w:r w:rsidR="00936B47" w:rsidRPr="00D42C69">
        <w:rPr>
          <w:rFonts w:ascii="Times New Roman" w:hAnsi="Times New Roman" w:cs="Times New Roman"/>
          <w:sz w:val="24"/>
          <w:szCs w:val="24"/>
        </w:rPr>
        <w:t xml:space="preserve">. </w:t>
      </w:r>
      <w:r w:rsidR="002D13CC" w:rsidRPr="00D42C69">
        <w:rPr>
          <w:rFonts w:ascii="Times New Roman" w:hAnsi="Times New Roman" w:cs="Times New Roman"/>
          <w:sz w:val="24"/>
          <w:szCs w:val="24"/>
        </w:rPr>
        <w:t xml:space="preserve">Apesar das tecnologias que envolvem o setor gráfico terem evoluído significativamente nos últimos anos, a avaliação da qualidade do seu produto, muitas vezes, é feita de forma subjetiva </w:t>
      </w:r>
      <w:r w:rsidR="00792F3D" w:rsidRPr="00D42C69">
        <w:rPr>
          <w:rFonts w:ascii="Times New Roman" w:hAnsi="Times New Roman" w:cs="Times New Roman"/>
          <w:noProof/>
          <w:sz w:val="24"/>
          <w:szCs w:val="24"/>
        </w:rPr>
        <w:t>(</w:t>
      </w:r>
      <w:r w:rsidR="00E03129" w:rsidRPr="00D42C69">
        <w:rPr>
          <w:rFonts w:ascii="Times New Roman" w:hAnsi="Times New Roman" w:cs="Times New Roman"/>
          <w:noProof/>
          <w:sz w:val="24"/>
          <w:szCs w:val="24"/>
        </w:rPr>
        <w:t>VERIKAS</w:t>
      </w:r>
      <w:r w:rsidR="00792F3D" w:rsidRPr="00D42C69">
        <w:rPr>
          <w:rFonts w:ascii="Times New Roman" w:hAnsi="Times New Roman" w:cs="Times New Roman"/>
          <w:noProof/>
          <w:sz w:val="24"/>
          <w:szCs w:val="24"/>
        </w:rPr>
        <w:t xml:space="preserve"> et al., 2011; </w:t>
      </w:r>
      <w:r w:rsidR="00E03129" w:rsidRPr="00D42C69">
        <w:rPr>
          <w:rFonts w:ascii="Times New Roman" w:hAnsi="Times New Roman" w:cs="Times New Roman"/>
          <w:noProof/>
          <w:sz w:val="24"/>
          <w:szCs w:val="24"/>
        </w:rPr>
        <w:t>YANG</w:t>
      </w:r>
      <w:r w:rsidR="00792F3D" w:rsidRPr="00D42C69">
        <w:rPr>
          <w:rFonts w:ascii="Times New Roman" w:hAnsi="Times New Roman" w:cs="Times New Roman"/>
          <w:noProof/>
          <w:sz w:val="24"/>
          <w:szCs w:val="24"/>
        </w:rPr>
        <w:t xml:space="preserve"> et al., 2012)</w:t>
      </w:r>
      <w:r w:rsidR="002B53A8" w:rsidRPr="00D42C69">
        <w:rPr>
          <w:rFonts w:ascii="Times New Roman" w:hAnsi="Times New Roman" w:cs="Times New Roman"/>
          <w:sz w:val="24"/>
          <w:szCs w:val="24"/>
        </w:rPr>
        <w:t xml:space="preserve">. </w:t>
      </w:r>
      <w:r w:rsidR="00D26FDF" w:rsidRPr="00D42C69">
        <w:rPr>
          <w:rFonts w:ascii="Times New Roman" w:hAnsi="Times New Roman" w:cs="Times New Roman"/>
          <w:sz w:val="24"/>
          <w:szCs w:val="24"/>
        </w:rPr>
        <w:t>De qualquer maneira, a identificação dos gargalos presentes tende a tornar o processo mais enxuto.</w:t>
      </w:r>
    </w:p>
    <w:p w:rsidR="00E34D0E" w:rsidRPr="00D42C69" w:rsidRDefault="00E34D0E" w:rsidP="00D16B94">
      <w:pPr>
        <w:spacing w:after="0" w:line="360" w:lineRule="auto"/>
        <w:ind w:firstLine="425"/>
        <w:jc w:val="both"/>
        <w:rPr>
          <w:rFonts w:ascii="Times New Roman" w:hAnsi="Times New Roman" w:cs="Times New Roman"/>
          <w:sz w:val="24"/>
          <w:szCs w:val="24"/>
        </w:rPr>
      </w:pPr>
      <w:r w:rsidRPr="00D42C69">
        <w:rPr>
          <w:rFonts w:ascii="Times New Roman" w:hAnsi="Times New Roman" w:cs="Times New Roman"/>
          <w:sz w:val="24"/>
          <w:szCs w:val="24"/>
        </w:rPr>
        <w:t>A melhoria da qualidade do produto também tem relação direta com a profissionalização das tarefas e treinamento dos funcionários.</w:t>
      </w:r>
      <w:r w:rsidR="00BD7A84" w:rsidRPr="00D42C69">
        <w:rPr>
          <w:rFonts w:ascii="Times New Roman" w:hAnsi="Times New Roman" w:cs="Times New Roman"/>
          <w:sz w:val="24"/>
          <w:szCs w:val="24"/>
        </w:rPr>
        <w:t xml:space="preserve"> </w:t>
      </w:r>
      <w:r w:rsidR="00135455" w:rsidRPr="00D42C69">
        <w:rPr>
          <w:rFonts w:ascii="Times New Roman" w:hAnsi="Times New Roman" w:cs="Times New Roman"/>
          <w:sz w:val="24"/>
          <w:szCs w:val="24"/>
        </w:rPr>
        <w:t xml:space="preserve">O </w:t>
      </w:r>
      <w:r w:rsidRPr="00D42C69">
        <w:rPr>
          <w:rFonts w:ascii="Times New Roman" w:hAnsi="Times New Roman" w:cs="Times New Roman"/>
          <w:sz w:val="24"/>
          <w:szCs w:val="24"/>
        </w:rPr>
        <w:t xml:space="preserve">treinamento e </w:t>
      </w:r>
      <w:r w:rsidR="00DE5302" w:rsidRPr="00D42C69">
        <w:rPr>
          <w:rFonts w:ascii="Times New Roman" w:hAnsi="Times New Roman" w:cs="Times New Roman"/>
          <w:sz w:val="24"/>
          <w:szCs w:val="24"/>
        </w:rPr>
        <w:t xml:space="preserve">o </w:t>
      </w:r>
      <w:r w:rsidRPr="00D42C69">
        <w:rPr>
          <w:rFonts w:ascii="Times New Roman" w:hAnsi="Times New Roman" w:cs="Times New Roman"/>
          <w:sz w:val="24"/>
          <w:szCs w:val="24"/>
        </w:rPr>
        <w:t xml:space="preserve">investimento </w:t>
      </w:r>
      <w:r w:rsidR="00135455" w:rsidRPr="00D42C69">
        <w:rPr>
          <w:rFonts w:ascii="Times New Roman" w:hAnsi="Times New Roman" w:cs="Times New Roman"/>
          <w:sz w:val="24"/>
          <w:szCs w:val="24"/>
        </w:rPr>
        <w:t xml:space="preserve">em pessoal </w:t>
      </w:r>
      <w:r w:rsidRPr="00D42C69">
        <w:rPr>
          <w:rFonts w:ascii="Times New Roman" w:hAnsi="Times New Roman" w:cs="Times New Roman"/>
          <w:sz w:val="24"/>
          <w:szCs w:val="24"/>
        </w:rPr>
        <w:t>reflete</w:t>
      </w:r>
      <w:r w:rsidR="00DE5302" w:rsidRPr="00D42C69">
        <w:rPr>
          <w:rFonts w:ascii="Times New Roman" w:hAnsi="Times New Roman" w:cs="Times New Roman"/>
          <w:sz w:val="24"/>
          <w:szCs w:val="24"/>
        </w:rPr>
        <w:t>m</w:t>
      </w:r>
      <w:r w:rsidRPr="00D42C69">
        <w:rPr>
          <w:rFonts w:ascii="Times New Roman" w:hAnsi="Times New Roman" w:cs="Times New Roman"/>
          <w:sz w:val="24"/>
          <w:szCs w:val="24"/>
        </w:rPr>
        <w:t xml:space="preserve"> diretamente no desempenho organizacional</w:t>
      </w:r>
      <w:r w:rsidR="005F239D" w:rsidRPr="00D42C69">
        <w:rPr>
          <w:rFonts w:ascii="Times New Roman" w:hAnsi="Times New Roman" w:cs="Times New Roman"/>
          <w:sz w:val="24"/>
          <w:szCs w:val="24"/>
        </w:rPr>
        <w:t xml:space="preserve"> ou na melhoria da qualidade em si</w:t>
      </w:r>
      <w:r w:rsidRPr="00D42C69">
        <w:rPr>
          <w:rFonts w:ascii="Times New Roman" w:hAnsi="Times New Roman" w:cs="Times New Roman"/>
          <w:sz w:val="24"/>
          <w:szCs w:val="24"/>
        </w:rPr>
        <w:t xml:space="preserve"> </w:t>
      </w:r>
      <w:r w:rsidR="00792F3D" w:rsidRPr="00D42C69">
        <w:rPr>
          <w:rFonts w:ascii="Times New Roman" w:hAnsi="Times New Roman" w:cs="Times New Roman"/>
          <w:noProof/>
          <w:sz w:val="24"/>
          <w:szCs w:val="24"/>
        </w:rPr>
        <w:t>(</w:t>
      </w:r>
      <w:r w:rsidR="00DB1695" w:rsidRPr="00D42C69">
        <w:rPr>
          <w:rFonts w:ascii="Times New Roman" w:hAnsi="Times New Roman" w:cs="Times New Roman"/>
          <w:noProof/>
          <w:sz w:val="24"/>
          <w:szCs w:val="24"/>
        </w:rPr>
        <w:t>FENING</w:t>
      </w:r>
      <w:r w:rsidR="00792F3D" w:rsidRPr="00D42C69">
        <w:rPr>
          <w:rFonts w:ascii="Times New Roman" w:hAnsi="Times New Roman" w:cs="Times New Roman"/>
          <w:noProof/>
          <w:sz w:val="24"/>
          <w:szCs w:val="24"/>
        </w:rPr>
        <w:t xml:space="preserve"> et al., 2008; </w:t>
      </w:r>
      <w:r w:rsidR="00DB1695" w:rsidRPr="00D42C69">
        <w:rPr>
          <w:rFonts w:ascii="Times New Roman" w:hAnsi="Times New Roman" w:cs="Times New Roman"/>
          <w:noProof/>
          <w:sz w:val="24"/>
          <w:szCs w:val="24"/>
        </w:rPr>
        <w:t>MARDANI</w:t>
      </w:r>
      <w:r w:rsidR="00792F3D" w:rsidRPr="00D42C69">
        <w:rPr>
          <w:rFonts w:ascii="Times New Roman" w:hAnsi="Times New Roman" w:cs="Times New Roman"/>
          <w:noProof/>
          <w:sz w:val="24"/>
          <w:szCs w:val="24"/>
        </w:rPr>
        <w:t xml:space="preserve"> et al., 2015; </w:t>
      </w:r>
      <w:r w:rsidR="00DB1695" w:rsidRPr="00D42C69">
        <w:rPr>
          <w:rFonts w:ascii="Times New Roman" w:hAnsi="Times New Roman" w:cs="Times New Roman"/>
          <w:noProof/>
          <w:sz w:val="24"/>
          <w:szCs w:val="24"/>
        </w:rPr>
        <w:t>ASSARLIND; GREMYR</w:t>
      </w:r>
      <w:r w:rsidR="00792F3D" w:rsidRPr="00D42C69">
        <w:rPr>
          <w:rFonts w:ascii="Times New Roman" w:hAnsi="Times New Roman" w:cs="Times New Roman"/>
          <w:noProof/>
          <w:sz w:val="24"/>
          <w:szCs w:val="24"/>
        </w:rPr>
        <w:t xml:space="preserve">, 2014; </w:t>
      </w:r>
      <w:r w:rsidR="00DB1695" w:rsidRPr="00D42C69">
        <w:rPr>
          <w:rFonts w:ascii="Times New Roman" w:hAnsi="Times New Roman" w:cs="Times New Roman"/>
          <w:noProof/>
          <w:sz w:val="24"/>
          <w:szCs w:val="24"/>
        </w:rPr>
        <w:t>MENDES; LOURENÇO</w:t>
      </w:r>
      <w:r w:rsidR="00792F3D" w:rsidRPr="00D42C69">
        <w:rPr>
          <w:rFonts w:ascii="Times New Roman" w:hAnsi="Times New Roman" w:cs="Times New Roman"/>
          <w:noProof/>
          <w:sz w:val="24"/>
          <w:szCs w:val="24"/>
        </w:rPr>
        <w:t>, 2014)</w:t>
      </w:r>
      <w:r w:rsidR="00506C17" w:rsidRPr="00D42C69">
        <w:rPr>
          <w:rFonts w:ascii="Times New Roman" w:hAnsi="Times New Roman" w:cs="Times New Roman"/>
          <w:sz w:val="24"/>
          <w:szCs w:val="24"/>
        </w:rPr>
        <w:t xml:space="preserve">. </w:t>
      </w:r>
      <w:r w:rsidR="00AF3A1A" w:rsidRPr="00D42C69">
        <w:rPr>
          <w:rFonts w:ascii="Times New Roman" w:hAnsi="Times New Roman" w:cs="Times New Roman"/>
          <w:sz w:val="24"/>
          <w:szCs w:val="24"/>
        </w:rPr>
        <w:t>Aparentemente, o processo de profissionalização da mão-de-obra será o maior desafio para a empresa, pelo fato de não ser uma ação cotidiana.</w:t>
      </w:r>
    </w:p>
    <w:p w:rsidR="00430D35" w:rsidRPr="00D42C69" w:rsidRDefault="00430D35" w:rsidP="00D16B94">
      <w:pPr>
        <w:spacing w:after="0" w:line="360" w:lineRule="auto"/>
        <w:ind w:firstLine="425"/>
        <w:jc w:val="both"/>
        <w:rPr>
          <w:rFonts w:ascii="Times New Roman" w:hAnsi="Times New Roman" w:cs="Times New Roman"/>
          <w:sz w:val="24"/>
          <w:szCs w:val="24"/>
        </w:rPr>
      </w:pPr>
      <w:r w:rsidRPr="00D42C69">
        <w:rPr>
          <w:rFonts w:ascii="Times New Roman" w:hAnsi="Times New Roman" w:cs="Times New Roman"/>
          <w:sz w:val="24"/>
          <w:szCs w:val="24"/>
        </w:rPr>
        <w:t xml:space="preserve">A proposta de redução do </w:t>
      </w:r>
      <w:r w:rsidRPr="00D42C69">
        <w:rPr>
          <w:rFonts w:ascii="Times New Roman" w:hAnsi="Times New Roman" w:cs="Times New Roman"/>
          <w:i/>
          <w:sz w:val="24"/>
          <w:szCs w:val="24"/>
        </w:rPr>
        <w:t>lead time</w:t>
      </w:r>
      <w:r w:rsidRPr="00D42C69">
        <w:rPr>
          <w:rFonts w:ascii="Times New Roman" w:hAnsi="Times New Roman" w:cs="Times New Roman"/>
          <w:sz w:val="24"/>
          <w:szCs w:val="24"/>
        </w:rPr>
        <w:t xml:space="preserve">, através da </w:t>
      </w:r>
      <w:r w:rsidR="00AD4467" w:rsidRPr="00D42C69">
        <w:rPr>
          <w:rFonts w:ascii="Times New Roman" w:hAnsi="Times New Roman" w:cs="Times New Roman"/>
          <w:sz w:val="24"/>
          <w:szCs w:val="24"/>
        </w:rPr>
        <w:t>racionalização dos processos, vai depender do engajamento dos envolvidos. Como a produção, no caso em específico, é processada através de lotes e não em linha, lotes de diferentes produtos são processados ao mesmo tempo em diferentes fases, existindo o risco de um produto permanecer por um longo período de tempo</w:t>
      </w:r>
      <w:r w:rsidR="00DF191B" w:rsidRPr="00D42C69">
        <w:rPr>
          <w:rFonts w:ascii="Times New Roman" w:hAnsi="Times New Roman" w:cs="Times New Roman"/>
          <w:sz w:val="24"/>
          <w:szCs w:val="24"/>
        </w:rPr>
        <w:t xml:space="preserve"> </w:t>
      </w:r>
      <w:r w:rsidR="00AD4467" w:rsidRPr="00D42C69">
        <w:rPr>
          <w:rFonts w:ascii="Times New Roman" w:hAnsi="Times New Roman" w:cs="Times New Roman"/>
          <w:sz w:val="24"/>
          <w:szCs w:val="24"/>
        </w:rPr>
        <w:t>aguardando a próxima etapa. Pode não parecer tão impactante, mas este te</w:t>
      </w:r>
      <w:r w:rsidR="00DF191B" w:rsidRPr="00D42C69">
        <w:rPr>
          <w:rFonts w:ascii="Times New Roman" w:hAnsi="Times New Roman" w:cs="Times New Roman"/>
          <w:sz w:val="24"/>
          <w:szCs w:val="24"/>
        </w:rPr>
        <w:t xml:space="preserve">mpo de espera gera custos. Racionalizando-se cada etapa de produção de cada produto, evitar-se-ão máquinas e até mesmo funcionários ociosos. De fato, a redução do </w:t>
      </w:r>
      <w:r w:rsidR="00DF191B" w:rsidRPr="00D42C69">
        <w:rPr>
          <w:rFonts w:ascii="Times New Roman" w:hAnsi="Times New Roman" w:cs="Times New Roman"/>
          <w:i/>
          <w:sz w:val="24"/>
          <w:szCs w:val="24"/>
        </w:rPr>
        <w:t>lead time</w:t>
      </w:r>
      <w:r w:rsidR="00DF191B" w:rsidRPr="00D42C69">
        <w:rPr>
          <w:rFonts w:ascii="Times New Roman" w:hAnsi="Times New Roman" w:cs="Times New Roman"/>
          <w:sz w:val="24"/>
          <w:szCs w:val="24"/>
        </w:rPr>
        <w:t xml:space="preserve"> é vantajosa, pois permite fluxos constantes e diminui o tempo de produção </w:t>
      </w:r>
      <w:r w:rsidR="00EB2A9B" w:rsidRPr="00D42C69">
        <w:rPr>
          <w:rFonts w:ascii="Times New Roman" w:hAnsi="Times New Roman" w:cs="Times New Roman"/>
          <w:noProof/>
          <w:sz w:val="24"/>
          <w:szCs w:val="24"/>
        </w:rPr>
        <w:t>(</w:t>
      </w:r>
      <w:r w:rsidR="00DB1695" w:rsidRPr="00D42C69">
        <w:rPr>
          <w:rFonts w:ascii="Times New Roman" w:hAnsi="Times New Roman" w:cs="Times New Roman"/>
          <w:noProof/>
          <w:sz w:val="24"/>
          <w:szCs w:val="24"/>
        </w:rPr>
        <w:t>KNOLLMANN</w:t>
      </w:r>
      <w:r w:rsidR="00EB2A9B" w:rsidRPr="00D42C69">
        <w:rPr>
          <w:rFonts w:ascii="Times New Roman" w:hAnsi="Times New Roman" w:cs="Times New Roman"/>
          <w:noProof/>
          <w:sz w:val="24"/>
          <w:szCs w:val="24"/>
        </w:rPr>
        <w:t xml:space="preserve"> et al., 2014)</w:t>
      </w:r>
      <w:r w:rsidR="00DF191B" w:rsidRPr="00D42C69">
        <w:rPr>
          <w:rFonts w:ascii="Times New Roman" w:hAnsi="Times New Roman" w:cs="Times New Roman"/>
          <w:sz w:val="24"/>
          <w:szCs w:val="24"/>
        </w:rPr>
        <w:t>.</w:t>
      </w:r>
    </w:p>
    <w:p w:rsidR="00FE40A0" w:rsidRPr="00D42C69" w:rsidRDefault="00DF191B" w:rsidP="00D16B94">
      <w:pPr>
        <w:spacing w:after="0" w:line="360" w:lineRule="auto"/>
        <w:jc w:val="both"/>
        <w:rPr>
          <w:rFonts w:ascii="Times New Roman" w:hAnsi="Times New Roman" w:cs="Times New Roman"/>
          <w:sz w:val="24"/>
          <w:szCs w:val="24"/>
        </w:rPr>
      </w:pPr>
      <w:r w:rsidRPr="00D42C69">
        <w:rPr>
          <w:rFonts w:ascii="Times New Roman" w:hAnsi="Times New Roman" w:cs="Times New Roman"/>
          <w:sz w:val="24"/>
          <w:szCs w:val="24"/>
        </w:rPr>
        <w:tab/>
      </w:r>
      <w:r w:rsidR="00FE40A0" w:rsidRPr="00D42C69">
        <w:rPr>
          <w:rFonts w:ascii="Times New Roman" w:hAnsi="Times New Roman" w:cs="Times New Roman"/>
          <w:sz w:val="24"/>
          <w:szCs w:val="24"/>
        </w:rPr>
        <w:tab/>
      </w:r>
    </w:p>
    <w:p w:rsidR="00B34EAF" w:rsidRPr="00D42C69" w:rsidRDefault="00DB1695" w:rsidP="00D16B94">
      <w:pPr>
        <w:spacing w:after="0" w:line="360" w:lineRule="auto"/>
        <w:jc w:val="both"/>
        <w:rPr>
          <w:rFonts w:ascii="Times New Roman" w:hAnsi="Times New Roman" w:cs="Times New Roman"/>
          <w:b/>
          <w:sz w:val="24"/>
          <w:szCs w:val="24"/>
        </w:rPr>
      </w:pPr>
      <w:r w:rsidRPr="00D42C69">
        <w:rPr>
          <w:rFonts w:ascii="Times New Roman" w:hAnsi="Times New Roman" w:cs="Times New Roman"/>
          <w:b/>
          <w:sz w:val="24"/>
          <w:szCs w:val="24"/>
        </w:rPr>
        <w:t xml:space="preserve">5. </w:t>
      </w:r>
      <w:r w:rsidR="009C2FCE" w:rsidRPr="00D42C69">
        <w:rPr>
          <w:rFonts w:ascii="Times New Roman" w:hAnsi="Times New Roman" w:cs="Times New Roman"/>
          <w:b/>
          <w:sz w:val="24"/>
          <w:szCs w:val="24"/>
        </w:rPr>
        <w:t>Considerações Finais</w:t>
      </w:r>
    </w:p>
    <w:p w:rsidR="00724337" w:rsidRPr="00D42C69" w:rsidRDefault="00724337" w:rsidP="00D16B94">
      <w:pPr>
        <w:pStyle w:val="PargrafodaLista"/>
        <w:spacing w:after="0" w:line="360" w:lineRule="auto"/>
        <w:ind w:left="425"/>
        <w:jc w:val="both"/>
        <w:rPr>
          <w:rFonts w:ascii="Times New Roman" w:hAnsi="Times New Roman" w:cs="Times New Roman"/>
          <w:sz w:val="24"/>
          <w:szCs w:val="24"/>
        </w:rPr>
      </w:pPr>
    </w:p>
    <w:p w:rsidR="00B34EAF" w:rsidRPr="00D42C69" w:rsidRDefault="00B34EAF" w:rsidP="00D16B94">
      <w:pPr>
        <w:spacing w:after="0" w:line="360" w:lineRule="auto"/>
        <w:jc w:val="both"/>
        <w:rPr>
          <w:rFonts w:ascii="Times New Roman" w:hAnsi="Times New Roman" w:cs="Times New Roman"/>
          <w:sz w:val="24"/>
          <w:szCs w:val="24"/>
        </w:rPr>
      </w:pPr>
      <w:r w:rsidRPr="00D42C69">
        <w:rPr>
          <w:rFonts w:ascii="Times New Roman" w:hAnsi="Times New Roman" w:cs="Times New Roman"/>
          <w:sz w:val="24"/>
          <w:szCs w:val="24"/>
        </w:rPr>
        <w:tab/>
      </w:r>
      <w:r w:rsidR="00EB32E6" w:rsidRPr="00D42C69">
        <w:rPr>
          <w:rFonts w:ascii="Times New Roman" w:hAnsi="Times New Roman" w:cs="Times New Roman"/>
          <w:sz w:val="24"/>
          <w:szCs w:val="24"/>
        </w:rPr>
        <w:t xml:space="preserve">A aplicação da abordagem das Auditorias da Manufatura proposta por Platts e Gregory (1990) propiciou a identificação de estratégias de manufatura </w:t>
      </w:r>
      <w:r w:rsidR="00EF6C58" w:rsidRPr="00D42C69">
        <w:rPr>
          <w:rFonts w:ascii="Times New Roman" w:hAnsi="Times New Roman" w:cs="Times New Roman"/>
          <w:sz w:val="24"/>
          <w:szCs w:val="24"/>
        </w:rPr>
        <w:t>mais claramente</w:t>
      </w:r>
      <w:r w:rsidR="0081220D" w:rsidRPr="00D42C69">
        <w:rPr>
          <w:rFonts w:ascii="Times New Roman" w:hAnsi="Times New Roman" w:cs="Times New Roman"/>
          <w:sz w:val="24"/>
          <w:szCs w:val="24"/>
        </w:rPr>
        <w:t xml:space="preserve">. A </w:t>
      </w:r>
      <w:r w:rsidR="00EB32E6" w:rsidRPr="00D42C69">
        <w:rPr>
          <w:rFonts w:ascii="Times New Roman" w:hAnsi="Times New Roman" w:cs="Times New Roman"/>
          <w:sz w:val="24"/>
          <w:szCs w:val="24"/>
        </w:rPr>
        <w:t xml:space="preserve">administração, apesar de basear o gerenciamento da organização </w:t>
      </w:r>
      <w:r w:rsidR="00EF6C58" w:rsidRPr="00D42C69">
        <w:rPr>
          <w:rFonts w:ascii="Times New Roman" w:hAnsi="Times New Roman" w:cs="Times New Roman"/>
          <w:sz w:val="24"/>
          <w:szCs w:val="24"/>
        </w:rPr>
        <w:t>em</w:t>
      </w:r>
      <w:r w:rsidR="004B07D6" w:rsidRPr="00D42C69">
        <w:rPr>
          <w:rFonts w:ascii="Times New Roman" w:hAnsi="Times New Roman" w:cs="Times New Roman"/>
          <w:sz w:val="24"/>
          <w:szCs w:val="24"/>
        </w:rPr>
        <w:t xml:space="preserve"> </w:t>
      </w:r>
      <w:r w:rsidR="00EB32E6" w:rsidRPr="00D42C69">
        <w:rPr>
          <w:rFonts w:ascii="Times New Roman" w:hAnsi="Times New Roman" w:cs="Times New Roman"/>
          <w:sz w:val="24"/>
          <w:szCs w:val="24"/>
        </w:rPr>
        <w:t>experiências</w:t>
      </w:r>
      <w:r w:rsidR="00EF6C58" w:rsidRPr="00D42C69">
        <w:rPr>
          <w:rFonts w:ascii="Times New Roman" w:hAnsi="Times New Roman" w:cs="Times New Roman"/>
          <w:sz w:val="24"/>
          <w:szCs w:val="24"/>
        </w:rPr>
        <w:t xml:space="preserve"> individuais,</w:t>
      </w:r>
      <w:r w:rsidR="00EB32E6" w:rsidRPr="00D42C69">
        <w:rPr>
          <w:rFonts w:ascii="Times New Roman" w:hAnsi="Times New Roman" w:cs="Times New Roman"/>
          <w:sz w:val="24"/>
          <w:szCs w:val="24"/>
        </w:rPr>
        <w:t xml:space="preserve"> geralmente sem apoio profissional de especialistas da área, demonstrou conhecer </w:t>
      </w:r>
      <w:r w:rsidR="00EF6C58" w:rsidRPr="00D42C69">
        <w:rPr>
          <w:rFonts w:ascii="Times New Roman" w:hAnsi="Times New Roman" w:cs="Times New Roman"/>
          <w:sz w:val="24"/>
          <w:szCs w:val="24"/>
        </w:rPr>
        <w:t xml:space="preserve">apenas de forma intuitiva </w:t>
      </w:r>
      <w:r w:rsidR="00EB32E6" w:rsidRPr="00D42C69">
        <w:rPr>
          <w:rFonts w:ascii="Times New Roman" w:hAnsi="Times New Roman" w:cs="Times New Roman"/>
          <w:sz w:val="24"/>
          <w:szCs w:val="24"/>
        </w:rPr>
        <w:t xml:space="preserve">os pontos fracos </w:t>
      </w:r>
      <w:r w:rsidR="0081220D" w:rsidRPr="00D42C69">
        <w:rPr>
          <w:rFonts w:ascii="Times New Roman" w:hAnsi="Times New Roman" w:cs="Times New Roman"/>
          <w:sz w:val="24"/>
          <w:szCs w:val="24"/>
        </w:rPr>
        <w:t>da empresa.</w:t>
      </w:r>
    </w:p>
    <w:p w:rsidR="0081220D" w:rsidRPr="00D42C69" w:rsidRDefault="0081220D" w:rsidP="00D16B94">
      <w:pPr>
        <w:spacing w:after="0" w:line="360" w:lineRule="auto"/>
        <w:jc w:val="both"/>
        <w:rPr>
          <w:rFonts w:ascii="Times New Roman" w:hAnsi="Times New Roman" w:cs="Times New Roman"/>
          <w:sz w:val="24"/>
          <w:szCs w:val="24"/>
        </w:rPr>
      </w:pPr>
      <w:r w:rsidRPr="00D42C69">
        <w:rPr>
          <w:rFonts w:ascii="Times New Roman" w:hAnsi="Times New Roman" w:cs="Times New Roman"/>
          <w:sz w:val="24"/>
          <w:szCs w:val="24"/>
        </w:rPr>
        <w:tab/>
      </w:r>
      <w:r w:rsidR="00EF6C58" w:rsidRPr="00D42C69">
        <w:rPr>
          <w:rFonts w:ascii="Times New Roman" w:hAnsi="Times New Roman" w:cs="Times New Roman"/>
          <w:sz w:val="24"/>
          <w:szCs w:val="24"/>
        </w:rPr>
        <w:t>Quanto aos</w:t>
      </w:r>
      <w:r w:rsidRPr="00D42C69">
        <w:rPr>
          <w:rFonts w:ascii="Times New Roman" w:hAnsi="Times New Roman" w:cs="Times New Roman"/>
          <w:sz w:val="24"/>
          <w:szCs w:val="24"/>
        </w:rPr>
        <w:t xml:space="preserve"> fatores identificados </w:t>
      </w:r>
      <w:r w:rsidR="00EF6C58" w:rsidRPr="00D42C69">
        <w:rPr>
          <w:rFonts w:ascii="Times New Roman" w:hAnsi="Times New Roman" w:cs="Times New Roman"/>
          <w:sz w:val="24"/>
          <w:szCs w:val="24"/>
        </w:rPr>
        <w:t>que estavam</w:t>
      </w:r>
      <w:r w:rsidR="004B07D6" w:rsidRPr="00D42C69">
        <w:rPr>
          <w:rFonts w:ascii="Times New Roman" w:hAnsi="Times New Roman" w:cs="Times New Roman"/>
          <w:sz w:val="24"/>
          <w:szCs w:val="24"/>
        </w:rPr>
        <w:t xml:space="preserve"> </w:t>
      </w:r>
      <w:r w:rsidRPr="00D42C69">
        <w:rPr>
          <w:rFonts w:ascii="Times New Roman" w:hAnsi="Times New Roman" w:cs="Times New Roman"/>
          <w:sz w:val="24"/>
          <w:szCs w:val="24"/>
        </w:rPr>
        <w:t xml:space="preserve">abaixo dos </w:t>
      </w:r>
      <w:r w:rsidR="00EF6C58" w:rsidRPr="00D42C69">
        <w:rPr>
          <w:rFonts w:ascii="Times New Roman" w:hAnsi="Times New Roman" w:cs="Times New Roman"/>
          <w:sz w:val="24"/>
          <w:szCs w:val="24"/>
        </w:rPr>
        <w:t>níveis</w:t>
      </w:r>
      <w:r w:rsidR="004B07D6" w:rsidRPr="00D42C69">
        <w:rPr>
          <w:rFonts w:ascii="Times New Roman" w:hAnsi="Times New Roman" w:cs="Times New Roman"/>
          <w:sz w:val="24"/>
          <w:szCs w:val="24"/>
        </w:rPr>
        <w:t xml:space="preserve"> </w:t>
      </w:r>
      <w:r w:rsidRPr="00D42C69">
        <w:rPr>
          <w:rFonts w:ascii="Times New Roman" w:hAnsi="Times New Roman" w:cs="Times New Roman"/>
          <w:sz w:val="24"/>
          <w:szCs w:val="24"/>
        </w:rPr>
        <w:t>de competit</w:t>
      </w:r>
      <w:r w:rsidR="0061529C" w:rsidRPr="00D42C69">
        <w:rPr>
          <w:rFonts w:ascii="Times New Roman" w:hAnsi="Times New Roman" w:cs="Times New Roman"/>
          <w:sz w:val="24"/>
          <w:szCs w:val="24"/>
        </w:rPr>
        <w:t>ividade exigidos pelo mercado (preço e q</w:t>
      </w:r>
      <w:r w:rsidRPr="00D42C69">
        <w:rPr>
          <w:rFonts w:ascii="Times New Roman" w:hAnsi="Times New Roman" w:cs="Times New Roman"/>
          <w:sz w:val="24"/>
          <w:szCs w:val="24"/>
        </w:rPr>
        <w:t>ualidade) para o jornal/periódico</w:t>
      </w:r>
      <w:r w:rsidR="00EF6C58" w:rsidRPr="00D42C69">
        <w:rPr>
          <w:rFonts w:ascii="Times New Roman" w:hAnsi="Times New Roman" w:cs="Times New Roman"/>
          <w:sz w:val="24"/>
          <w:szCs w:val="24"/>
        </w:rPr>
        <w:t>,</w:t>
      </w:r>
      <w:r w:rsidR="004B07D6" w:rsidRPr="00D42C69">
        <w:rPr>
          <w:rFonts w:ascii="Times New Roman" w:hAnsi="Times New Roman" w:cs="Times New Roman"/>
          <w:sz w:val="24"/>
          <w:szCs w:val="24"/>
        </w:rPr>
        <w:t xml:space="preserve"> </w:t>
      </w:r>
      <w:r w:rsidR="00EF6C58" w:rsidRPr="00D42C69">
        <w:rPr>
          <w:rFonts w:ascii="Times New Roman" w:hAnsi="Times New Roman" w:cs="Times New Roman"/>
          <w:sz w:val="24"/>
          <w:szCs w:val="24"/>
        </w:rPr>
        <w:t>foram justamente os</w:t>
      </w:r>
      <w:r w:rsidRPr="00D42C69">
        <w:rPr>
          <w:rFonts w:ascii="Times New Roman" w:hAnsi="Times New Roman" w:cs="Times New Roman"/>
          <w:sz w:val="24"/>
          <w:szCs w:val="24"/>
        </w:rPr>
        <w:t xml:space="preserve"> pontos principais os quais a organização visa melhorar. O </w:t>
      </w:r>
      <w:r w:rsidRPr="00D42C69">
        <w:rPr>
          <w:rFonts w:ascii="Times New Roman" w:hAnsi="Times New Roman" w:cs="Times New Roman"/>
          <w:i/>
          <w:sz w:val="24"/>
          <w:szCs w:val="24"/>
        </w:rPr>
        <w:t>Lead Time</w:t>
      </w:r>
      <w:r w:rsidRPr="00D42C69">
        <w:rPr>
          <w:rFonts w:ascii="Times New Roman" w:hAnsi="Times New Roman" w:cs="Times New Roman"/>
          <w:sz w:val="24"/>
          <w:szCs w:val="24"/>
        </w:rPr>
        <w:t xml:space="preserve">, que possui estratégia específica para ser reduzido, demonstrou estar acima das exigências do mercado. Ou seja, as ações que estão sendo </w:t>
      </w:r>
      <w:r w:rsidR="00EF6C58" w:rsidRPr="00D42C69">
        <w:rPr>
          <w:rFonts w:ascii="Times New Roman" w:hAnsi="Times New Roman" w:cs="Times New Roman"/>
          <w:sz w:val="24"/>
          <w:szCs w:val="24"/>
        </w:rPr>
        <w:t>desenvolvidas</w:t>
      </w:r>
      <w:r w:rsidR="00B10FA2" w:rsidRPr="00D42C69">
        <w:rPr>
          <w:rFonts w:ascii="Times New Roman" w:hAnsi="Times New Roman" w:cs="Times New Roman"/>
          <w:sz w:val="24"/>
          <w:szCs w:val="24"/>
        </w:rPr>
        <w:t xml:space="preserve"> </w:t>
      </w:r>
      <w:r w:rsidR="00237519" w:rsidRPr="00D42C69">
        <w:rPr>
          <w:rFonts w:ascii="Times New Roman" w:hAnsi="Times New Roman" w:cs="Times New Roman"/>
          <w:sz w:val="24"/>
          <w:szCs w:val="24"/>
        </w:rPr>
        <w:t>tendem a atingir o foco principal dos problemas identificados na organização.</w:t>
      </w:r>
    </w:p>
    <w:p w:rsidR="00BD7A84" w:rsidRPr="00D42C69" w:rsidRDefault="00237519" w:rsidP="00D16B94">
      <w:pPr>
        <w:spacing w:after="0" w:line="360" w:lineRule="auto"/>
        <w:jc w:val="both"/>
        <w:rPr>
          <w:rFonts w:ascii="Times New Roman" w:hAnsi="Times New Roman" w:cs="Times New Roman"/>
          <w:sz w:val="24"/>
          <w:szCs w:val="24"/>
        </w:rPr>
      </w:pPr>
      <w:r w:rsidRPr="00D42C69">
        <w:rPr>
          <w:rFonts w:ascii="Times New Roman" w:hAnsi="Times New Roman" w:cs="Times New Roman"/>
          <w:sz w:val="24"/>
          <w:szCs w:val="24"/>
        </w:rPr>
        <w:lastRenderedPageBreak/>
        <w:tab/>
      </w:r>
      <w:r w:rsidR="002076DA" w:rsidRPr="00D42C69">
        <w:rPr>
          <w:rFonts w:ascii="Times New Roman" w:hAnsi="Times New Roman" w:cs="Times New Roman"/>
          <w:sz w:val="24"/>
          <w:szCs w:val="24"/>
        </w:rPr>
        <w:t>A proposta para aplicação desse método</w:t>
      </w:r>
      <w:r w:rsidRPr="00D42C69">
        <w:rPr>
          <w:rFonts w:ascii="Times New Roman" w:hAnsi="Times New Roman" w:cs="Times New Roman"/>
          <w:sz w:val="24"/>
          <w:szCs w:val="24"/>
        </w:rPr>
        <w:t xml:space="preserve"> apresentou-se </w:t>
      </w:r>
      <w:r w:rsidR="002076DA" w:rsidRPr="00D42C69">
        <w:rPr>
          <w:rFonts w:ascii="Times New Roman" w:hAnsi="Times New Roman" w:cs="Times New Roman"/>
          <w:sz w:val="24"/>
          <w:szCs w:val="24"/>
        </w:rPr>
        <w:t>objetiva para os fins almejados e de fácil</w:t>
      </w:r>
      <w:r w:rsidRPr="00D42C69">
        <w:rPr>
          <w:rFonts w:ascii="Times New Roman" w:hAnsi="Times New Roman" w:cs="Times New Roman"/>
          <w:sz w:val="24"/>
          <w:szCs w:val="24"/>
        </w:rPr>
        <w:t xml:space="preserve"> </w:t>
      </w:r>
      <w:r w:rsidR="002076DA" w:rsidRPr="00D42C69">
        <w:rPr>
          <w:rFonts w:ascii="Times New Roman" w:hAnsi="Times New Roman" w:cs="Times New Roman"/>
          <w:sz w:val="24"/>
          <w:szCs w:val="24"/>
        </w:rPr>
        <w:t>adaptação</w:t>
      </w:r>
      <w:r w:rsidRPr="00D42C69">
        <w:rPr>
          <w:rFonts w:ascii="Times New Roman" w:hAnsi="Times New Roman" w:cs="Times New Roman"/>
          <w:sz w:val="24"/>
          <w:szCs w:val="24"/>
        </w:rPr>
        <w:t>, pois, com as informações obtidas</w:t>
      </w:r>
      <w:r w:rsidR="00A503BB" w:rsidRPr="00D42C69">
        <w:rPr>
          <w:rFonts w:ascii="Times New Roman" w:hAnsi="Times New Roman" w:cs="Times New Roman"/>
          <w:sz w:val="24"/>
          <w:szCs w:val="24"/>
        </w:rPr>
        <w:t>,</w:t>
      </w:r>
      <w:r w:rsidR="00815171" w:rsidRPr="00D42C69">
        <w:rPr>
          <w:rFonts w:ascii="Times New Roman" w:hAnsi="Times New Roman" w:cs="Times New Roman"/>
          <w:sz w:val="24"/>
          <w:szCs w:val="24"/>
        </w:rPr>
        <w:t xml:space="preserve"> </w:t>
      </w:r>
      <w:r w:rsidR="00A503BB" w:rsidRPr="00D42C69">
        <w:rPr>
          <w:rFonts w:ascii="Times New Roman" w:hAnsi="Times New Roman" w:cs="Times New Roman"/>
          <w:sz w:val="24"/>
          <w:szCs w:val="24"/>
        </w:rPr>
        <w:t>identificam-se</w:t>
      </w:r>
      <w:r w:rsidRPr="00D42C69">
        <w:rPr>
          <w:rFonts w:ascii="Times New Roman" w:hAnsi="Times New Roman" w:cs="Times New Roman"/>
          <w:sz w:val="24"/>
          <w:szCs w:val="24"/>
        </w:rPr>
        <w:t xml:space="preserve"> as estratégias de manufatura utilizadas, os pontos fortes e fracos e as ações que </w:t>
      </w:r>
      <w:r w:rsidR="00EF6C58" w:rsidRPr="00D42C69">
        <w:rPr>
          <w:rFonts w:ascii="Times New Roman" w:hAnsi="Times New Roman" w:cs="Times New Roman"/>
          <w:sz w:val="24"/>
          <w:szCs w:val="24"/>
        </w:rPr>
        <w:t>precisam ser</w:t>
      </w:r>
      <w:r w:rsidR="0027307F" w:rsidRPr="00D42C69">
        <w:rPr>
          <w:rFonts w:ascii="Times New Roman" w:hAnsi="Times New Roman" w:cs="Times New Roman"/>
          <w:sz w:val="24"/>
          <w:szCs w:val="24"/>
        </w:rPr>
        <w:t xml:space="preserve"> </w:t>
      </w:r>
      <w:r w:rsidR="00EF6C58" w:rsidRPr="00D42C69">
        <w:rPr>
          <w:rFonts w:ascii="Times New Roman" w:hAnsi="Times New Roman" w:cs="Times New Roman"/>
          <w:sz w:val="24"/>
          <w:szCs w:val="24"/>
        </w:rPr>
        <w:t>desenvolvidas</w:t>
      </w:r>
      <w:r w:rsidRPr="00D42C69">
        <w:rPr>
          <w:rFonts w:ascii="Times New Roman" w:hAnsi="Times New Roman" w:cs="Times New Roman"/>
          <w:sz w:val="24"/>
          <w:szCs w:val="24"/>
        </w:rPr>
        <w:t xml:space="preserve">. </w:t>
      </w:r>
      <w:r w:rsidR="00BD7A84" w:rsidRPr="00D42C69">
        <w:rPr>
          <w:rFonts w:ascii="Times New Roman" w:hAnsi="Times New Roman" w:cs="Times New Roman"/>
          <w:sz w:val="24"/>
          <w:szCs w:val="24"/>
        </w:rPr>
        <w:t xml:space="preserve">Como os próprios autores do método pressupõem, as características do mesmo possibilitam o debate, interação de </w:t>
      </w:r>
      <w:r w:rsidR="00160096" w:rsidRPr="00D42C69">
        <w:rPr>
          <w:rFonts w:ascii="Times New Roman" w:hAnsi="Times New Roman" w:cs="Times New Roman"/>
          <w:sz w:val="24"/>
          <w:szCs w:val="24"/>
        </w:rPr>
        <w:t>ideias</w:t>
      </w:r>
      <w:r w:rsidR="00BD7A84" w:rsidRPr="00D42C69">
        <w:rPr>
          <w:rFonts w:ascii="Times New Roman" w:hAnsi="Times New Roman" w:cs="Times New Roman"/>
          <w:sz w:val="24"/>
          <w:szCs w:val="24"/>
        </w:rPr>
        <w:t xml:space="preserve">, </w:t>
      </w:r>
      <w:r w:rsidR="00BD7A84" w:rsidRPr="00D42C69">
        <w:rPr>
          <w:rFonts w:ascii="Times New Roman" w:hAnsi="Times New Roman" w:cs="Times New Roman"/>
          <w:i/>
          <w:sz w:val="24"/>
          <w:szCs w:val="24"/>
        </w:rPr>
        <w:t xml:space="preserve">feedback </w:t>
      </w:r>
      <w:r w:rsidR="00BD7A84" w:rsidRPr="00D42C69">
        <w:rPr>
          <w:rFonts w:ascii="Times New Roman" w:hAnsi="Times New Roman" w:cs="Times New Roman"/>
          <w:sz w:val="24"/>
          <w:szCs w:val="24"/>
        </w:rPr>
        <w:t xml:space="preserve">e um processo de aprendizagem constante. </w:t>
      </w:r>
      <w:r w:rsidRPr="00D42C69">
        <w:rPr>
          <w:rFonts w:ascii="Times New Roman" w:hAnsi="Times New Roman" w:cs="Times New Roman"/>
          <w:sz w:val="24"/>
          <w:szCs w:val="24"/>
        </w:rPr>
        <w:t xml:space="preserve">Desta forma, apesar de a aplicação ter sido realizada </w:t>
      </w:r>
      <w:r w:rsidR="00EF6C58" w:rsidRPr="00D42C69">
        <w:rPr>
          <w:rFonts w:ascii="Times New Roman" w:hAnsi="Times New Roman" w:cs="Times New Roman"/>
          <w:sz w:val="24"/>
          <w:szCs w:val="24"/>
        </w:rPr>
        <w:t>em um curto período de tempo</w:t>
      </w:r>
      <w:r w:rsidRPr="00D42C69">
        <w:rPr>
          <w:rFonts w:ascii="Times New Roman" w:hAnsi="Times New Roman" w:cs="Times New Roman"/>
          <w:sz w:val="24"/>
          <w:szCs w:val="24"/>
        </w:rPr>
        <w:t xml:space="preserve">, conclui-se que atingiu seus principais propósitos, em virtude também do envolvimento do gerente geral e do gerente da linha de produção, </w:t>
      </w:r>
      <w:r w:rsidR="00EF6C58" w:rsidRPr="00D42C69">
        <w:rPr>
          <w:rFonts w:ascii="Times New Roman" w:hAnsi="Times New Roman" w:cs="Times New Roman"/>
          <w:sz w:val="24"/>
          <w:szCs w:val="24"/>
        </w:rPr>
        <w:t>que conheciam em detalhes</w:t>
      </w:r>
      <w:r w:rsidRPr="00D42C69">
        <w:rPr>
          <w:rFonts w:ascii="Times New Roman" w:hAnsi="Times New Roman" w:cs="Times New Roman"/>
          <w:sz w:val="24"/>
          <w:szCs w:val="24"/>
        </w:rPr>
        <w:t xml:space="preserve"> todos os processos da organização. </w:t>
      </w:r>
    </w:p>
    <w:p w:rsidR="00237519" w:rsidRPr="00D42C69" w:rsidRDefault="0027307F" w:rsidP="00D16B94">
      <w:pPr>
        <w:spacing w:after="0" w:line="360" w:lineRule="auto"/>
        <w:ind w:firstLine="708"/>
        <w:jc w:val="both"/>
        <w:rPr>
          <w:rFonts w:ascii="Times New Roman" w:hAnsi="Times New Roman" w:cs="Times New Roman"/>
          <w:sz w:val="24"/>
          <w:szCs w:val="24"/>
        </w:rPr>
      </w:pPr>
      <w:r w:rsidRPr="00D42C69">
        <w:rPr>
          <w:rFonts w:ascii="Times New Roman" w:hAnsi="Times New Roman" w:cs="Times New Roman"/>
          <w:sz w:val="24"/>
          <w:szCs w:val="24"/>
        </w:rPr>
        <w:t xml:space="preserve">Constata-se, portanto, </w:t>
      </w:r>
      <w:r w:rsidR="006C0FE7" w:rsidRPr="00D42C69">
        <w:rPr>
          <w:rFonts w:ascii="Times New Roman" w:hAnsi="Times New Roman" w:cs="Times New Roman"/>
          <w:sz w:val="24"/>
          <w:szCs w:val="24"/>
        </w:rPr>
        <w:t>que a aplicação de</w:t>
      </w:r>
      <w:r w:rsidR="002076DA" w:rsidRPr="00D42C69">
        <w:rPr>
          <w:rFonts w:ascii="Times New Roman" w:hAnsi="Times New Roman" w:cs="Times New Roman"/>
          <w:sz w:val="24"/>
          <w:szCs w:val="24"/>
        </w:rPr>
        <w:t xml:space="preserve">ssa ferramenta, que demandou um </w:t>
      </w:r>
      <w:r w:rsidR="006C0FE7" w:rsidRPr="00D42C69">
        <w:rPr>
          <w:rFonts w:ascii="Times New Roman" w:hAnsi="Times New Roman" w:cs="Times New Roman"/>
          <w:sz w:val="24"/>
          <w:szCs w:val="24"/>
        </w:rPr>
        <w:t xml:space="preserve">baixo custo, </w:t>
      </w:r>
      <w:r w:rsidR="002076DA" w:rsidRPr="00D42C69">
        <w:rPr>
          <w:rFonts w:ascii="Times New Roman" w:hAnsi="Times New Roman" w:cs="Times New Roman"/>
          <w:sz w:val="24"/>
          <w:szCs w:val="24"/>
        </w:rPr>
        <w:t>fruto da</w:t>
      </w:r>
      <w:r w:rsidR="006C0FE7" w:rsidRPr="00D42C69">
        <w:rPr>
          <w:rFonts w:ascii="Times New Roman" w:hAnsi="Times New Roman" w:cs="Times New Roman"/>
          <w:sz w:val="24"/>
          <w:szCs w:val="24"/>
        </w:rPr>
        <w:t xml:space="preserve"> proposta </w:t>
      </w:r>
      <w:r w:rsidR="002076DA" w:rsidRPr="00D42C69">
        <w:rPr>
          <w:rFonts w:ascii="Times New Roman" w:hAnsi="Times New Roman" w:cs="Times New Roman"/>
          <w:sz w:val="24"/>
          <w:szCs w:val="24"/>
        </w:rPr>
        <w:t>d</w:t>
      </w:r>
      <w:r w:rsidR="006C0FE7" w:rsidRPr="00D42C69">
        <w:rPr>
          <w:rFonts w:ascii="Times New Roman" w:hAnsi="Times New Roman" w:cs="Times New Roman"/>
          <w:sz w:val="24"/>
          <w:szCs w:val="24"/>
        </w:rPr>
        <w:t xml:space="preserve">este trabalho, </w:t>
      </w:r>
      <w:r w:rsidR="002076DA" w:rsidRPr="00D42C69">
        <w:rPr>
          <w:rFonts w:ascii="Times New Roman" w:hAnsi="Times New Roman" w:cs="Times New Roman"/>
          <w:sz w:val="24"/>
          <w:szCs w:val="24"/>
        </w:rPr>
        <w:t>gerou</w:t>
      </w:r>
      <w:r w:rsidR="006C0FE7" w:rsidRPr="00D42C69">
        <w:rPr>
          <w:rFonts w:ascii="Times New Roman" w:hAnsi="Times New Roman" w:cs="Times New Roman"/>
          <w:sz w:val="24"/>
          <w:szCs w:val="24"/>
        </w:rPr>
        <w:t xml:space="preserve"> um impacto estratégico significativo</w:t>
      </w:r>
      <w:r w:rsidR="002076DA" w:rsidRPr="00D42C69">
        <w:rPr>
          <w:rFonts w:ascii="Times New Roman" w:hAnsi="Times New Roman" w:cs="Times New Roman"/>
          <w:sz w:val="24"/>
          <w:szCs w:val="24"/>
        </w:rPr>
        <w:t xml:space="preserve"> para esse porte de empresa</w:t>
      </w:r>
      <w:r w:rsidR="006C0FE7" w:rsidRPr="00D42C69">
        <w:rPr>
          <w:rFonts w:ascii="Times New Roman" w:hAnsi="Times New Roman" w:cs="Times New Roman"/>
          <w:sz w:val="24"/>
          <w:szCs w:val="24"/>
        </w:rPr>
        <w:t xml:space="preserve">, </w:t>
      </w:r>
      <w:r w:rsidR="002076DA" w:rsidRPr="00D42C69">
        <w:rPr>
          <w:rFonts w:ascii="Times New Roman" w:hAnsi="Times New Roman" w:cs="Times New Roman"/>
          <w:sz w:val="24"/>
          <w:szCs w:val="24"/>
        </w:rPr>
        <w:t>o que também possibilitou</w:t>
      </w:r>
      <w:r w:rsidR="006C0FE7" w:rsidRPr="00D42C69">
        <w:rPr>
          <w:rFonts w:ascii="Times New Roman" w:hAnsi="Times New Roman" w:cs="Times New Roman"/>
          <w:sz w:val="24"/>
          <w:szCs w:val="24"/>
        </w:rPr>
        <w:t xml:space="preserve"> aos seus diretores </w:t>
      </w:r>
      <w:r w:rsidR="002076DA" w:rsidRPr="00D42C69">
        <w:rPr>
          <w:rFonts w:ascii="Times New Roman" w:hAnsi="Times New Roman" w:cs="Times New Roman"/>
          <w:sz w:val="24"/>
          <w:szCs w:val="24"/>
        </w:rPr>
        <w:t>a</w:t>
      </w:r>
      <w:r w:rsidR="006C0FE7" w:rsidRPr="00D42C69">
        <w:rPr>
          <w:rFonts w:ascii="Times New Roman" w:hAnsi="Times New Roman" w:cs="Times New Roman"/>
          <w:sz w:val="24"/>
          <w:szCs w:val="24"/>
        </w:rPr>
        <w:t xml:space="preserve"> visão ampla do seu negócio através de ameaças e oportunidades. A estratégia em manufatura pode ser fundamental, pois possibilita ações diretas na linha de produção, de forma a torná-la mais enxuta e competitiva. </w:t>
      </w:r>
      <w:r w:rsidR="00BD7A84" w:rsidRPr="00D42C69">
        <w:rPr>
          <w:rFonts w:ascii="Times New Roman" w:hAnsi="Times New Roman" w:cs="Times New Roman"/>
          <w:sz w:val="24"/>
          <w:szCs w:val="24"/>
        </w:rPr>
        <w:t>Pequenas e Médias empresas podem se beneficiar deste modelo de abordagem, o qual, através de ações práticas e contundentes, interfere em questões estratégicas básicas e fundamentais para uma organização.</w:t>
      </w:r>
    </w:p>
    <w:p w:rsidR="00512839" w:rsidRPr="00D42C69" w:rsidRDefault="00512839" w:rsidP="00D16B94">
      <w:pPr>
        <w:spacing w:after="0" w:line="360" w:lineRule="auto"/>
        <w:ind w:firstLine="708"/>
        <w:jc w:val="both"/>
        <w:rPr>
          <w:rFonts w:ascii="Times New Roman" w:hAnsi="Times New Roman" w:cs="Times New Roman"/>
          <w:sz w:val="24"/>
          <w:szCs w:val="24"/>
        </w:rPr>
      </w:pPr>
      <w:r w:rsidRPr="00D42C69">
        <w:rPr>
          <w:rFonts w:ascii="Times New Roman" w:hAnsi="Times New Roman" w:cs="Times New Roman"/>
          <w:sz w:val="24"/>
          <w:szCs w:val="24"/>
        </w:rPr>
        <w:t>A grande importância que as pequenas e médias empresas apresentam para o Brasil, 80 % das empresas no caso desse setor, justifica e reforça a contribuição desse trabalho, que pode também ser generalizado para outros países, desde que respeitadas as particularidades e características intrínsecas de cada aplicação.</w:t>
      </w:r>
    </w:p>
    <w:p w:rsidR="00430D35" w:rsidRPr="00D42C69" w:rsidRDefault="00430D35" w:rsidP="00D16B94">
      <w:pPr>
        <w:spacing w:after="0" w:line="360" w:lineRule="auto"/>
        <w:jc w:val="both"/>
        <w:rPr>
          <w:rFonts w:ascii="Times New Roman" w:hAnsi="Times New Roman" w:cs="Times New Roman"/>
          <w:sz w:val="24"/>
          <w:szCs w:val="24"/>
        </w:rPr>
      </w:pPr>
    </w:p>
    <w:p w:rsidR="009E1515" w:rsidRPr="00D42C69" w:rsidRDefault="009E1515" w:rsidP="00A8470C">
      <w:pPr>
        <w:spacing w:after="0" w:line="240" w:lineRule="auto"/>
        <w:jc w:val="both"/>
        <w:rPr>
          <w:rFonts w:ascii="Times New Roman" w:hAnsi="Times New Roman" w:cs="Times New Roman"/>
          <w:b/>
          <w:sz w:val="24"/>
          <w:szCs w:val="24"/>
        </w:rPr>
      </w:pPr>
      <w:r w:rsidRPr="00D42C69">
        <w:rPr>
          <w:rFonts w:ascii="Times New Roman" w:hAnsi="Times New Roman" w:cs="Times New Roman"/>
          <w:b/>
          <w:sz w:val="24"/>
          <w:szCs w:val="24"/>
        </w:rPr>
        <w:t>Referências</w:t>
      </w:r>
    </w:p>
    <w:p w:rsidR="009E1515" w:rsidRPr="00D42C69" w:rsidRDefault="009E1515" w:rsidP="00A8470C">
      <w:pPr>
        <w:spacing w:after="0" w:line="240" w:lineRule="auto"/>
        <w:jc w:val="both"/>
        <w:rPr>
          <w:rFonts w:ascii="Times New Roman" w:hAnsi="Times New Roman" w:cs="Times New Roman"/>
          <w:sz w:val="24"/>
          <w:szCs w:val="24"/>
        </w:rPr>
      </w:pPr>
    </w:p>
    <w:p w:rsidR="00BB17D5" w:rsidRPr="00D42C69" w:rsidRDefault="00357C64" w:rsidP="00A8470C">
      <w:pPr>
        <w:spacing w:after="0" w:line="240" w:lineRule="auto"/>
        <w:jc w:val="both"/>
        <w:rPr>
          <w:rFonts w:ascii="Times New Roman" w:hAnsi="Times New Roman" w:cs="Times New Roman"/>
          <w:sz w:val="24"/>
          <w:szCs w:val="24"/>
          <w:lang w:val="en-US"/>
        </w:rPr>
      </w:pPr>
      <w:r w:rsidRPr="00D42C69">
        <w:rPr>
          <w:rFonts w:ascii="Times New Roman" w:hAnsi="Times New Roman" w:cs="Times New Roman"/>
          <w:sz w:val="24"/>
          <w:szCs w:val="24"/>
        </w:rPr>
        <w:t>ABIGRAF</w:t>
      </w:r>
      <w:r w:rsidR="00BB17D5" w:rsidRPr="00D42C69">
        <w:rPr>
          <w:rFonts w:ascii="Times New Roman" w:hAnsi="Times New Roman" w:cs="Times New Roman"/>
          <w:sz w:val="24"/>
          <w:szCs w:val="24"/>
        </w:rPr>
        <w:t>, Associação Brasileira das Indústrias Gráfi</w:t>
      </w:r>
      <w:r w:rsidR="00A8470C" w:rsidRPr="00D42C69">
        <w:rPr>
          <w:rFonts w:ascii="Times New Roman" w:hAnsi="Times New Roman" w:cs="Times New Roman"/>
          <w:sz w:val="24"/>
          <w:szCs w:val="24"/>
        </w:rPr>
        <w:t>cas.</w:t>
      </w:r>
      <w:r w:rsidR="00742462" w:rsidRPr="00D42C69">
        <w:rPr>
          <w:rFonts w:ascii="Times New Roman" w:hAnsi="Times New Roman" w:cs="Times New Roman"/>
          <w:sz w:val="24"/>
          <w:szCs w:val="24"/>
        </w:rPr>
        <w:t xml:space="preserve"> </w:t>
      </w:r>
      <w:r w:rsidR="00742462" w:rsidRPr="00D42C69">
        <w:rPr>
          <w:rFonts w:ascii="Times New Roman" w:hAnsi="Times New Roman" w:cs="Times New Roman"/>
          <w:b/>
          <w:sz w:val="24"/>
          <w:szCs w:val="24"/>
        </w:rPr>
        <w:t>Abigraf-SC pleiteia redução do ICMS para o setor gráfico no estado.</w:t>
      </w:r>
      <w:r w:rsidR="00742462" w:rsidRPr="00D42C69">
        <w:rPr>
          <w:rFonts w:ascii="Times New Roman" w:hAnsi="Times New Roman" w:cs="Times New Roman"/>
          <w:sz w:val="24"/>
          <w:szCs w:val="24"/>
        </w:rPr>
        <w:t xml:space="preserve"> Disponível em: &lt; http://www.abigraf.org.br/na-midia/noticias/abigraf-sc-pleiteia-reducao-do-icms-para-o-setor-grafico-no-estado&gt;. </w:t>
      </w:r>
      <w:r w:rsidR="00742462" w:rsidRPr="00D42C69">
        <w:rPr>
          <w:rFonts w:ascii="Times New Roman" w:hAnsi="Times New Roman" w:cs="Times New Roman"/>
          <w:sz w:val="24"/>
          <w:szCs w:val="24"/>
          <w:lang w:val="en-US"/>
        </w:rPr>
        <w:t xml:space="preserve">Acesso em: 13 de </w:t>
      </w:r>
      <w:r w:rsidR="00CC6CC3" w:rsidRPr="00D42C69">
        <w:rPr>
          <w:rFonts w:ascii="Times New Roman" w:hAnsi="Times New Roman" w:cs="Times New Roman"/>
          <w:sz w:val="24"/>
          <w:szCs w:val="24"/>
          <w:lang w:val="en-US"/>
        </w:rPr>
        <w:t>abril de 2021</w:t>
      </w:r>
      <w:r w:rsidR="00742462" w:rsidRPr="00D42C69">
        <w:rPr>
          <w:rFonts w:ascii="Times New Roman" w:hAnsi="Times New Roman" w:cs="Times New Roman"/>
          <w:sz w:val="24"/>
          <w:szCs w:val="24"/>
          <w:lang w:val="en-US"/>
        </w:rPr>
        <w:t>.</w:t>
      </w:r>
    </w:p>
    <w:p w:rsidR="00742462" w:rsidRPr="00D42C69" w:rsidRDefault="00742462" w:rsidP="00A8470C">
      <w:pPr>
        <w:spacing w:after="0" w:line="240" w:lineRule="auto"/>
        <w:jc w:val="both"/>
        <w:rPr>
          <w:rFonts w:ascii="Times New Roman" w:hAnsi="Times New Roman" w:cs="Times New Roman"/>
          <w:sz w:val="24"/>
          <w:szCs w:val="24"/>
          <w:lang w:val="en-US"/>
        </w:rPr>
      </w:pPr>
    </w:p>
    <w:p w:rsidR="009E1515" w:rsidRPr="00D42C69" w:rsidRDefault="00FA69A0" w:rsidP="00A8470C">
      <w:pPr>
        <w:spacing w:after="0" w:line="240" w:lineRule="auto"/>
        <w:jc w:val="both"/>
        <w:rPr>
          <w:rFonts w:ascii="Times New Roman" w:hAnsi="Times New Roman" w:cs="Times New Roman"/>
          <w:sz w:val="24"/>
          <w:szCs w:val="24"/>
          <w:lang w:val="en-US"/>
        </w:rPr>
      </w:pPr>
      <w:r w:rsidRPr="00D42C69">
        <w:rPr>
          <w:rFonts w:ascii="Times New Roman" w:hAnsi="Times New Roman" w:cs="Times New Roman"/>
          <w:sz w:val="24"/>
          <w:szCs w:val="24"/>
          <w:lang w:val="en-US"/>
        </w:rPr>
        <w:t>ARAFA, A.;</w:t>
      </w:r>
      <w:r w:rsidR="00A8470C" w:rsidRPr="00D42C69">
        <w:rPr>
          <w:rFonts w:ascii="Times New Roman" w:hAnsi="Times New Roman" w:cs="Times New Roman"/>
          <w:sz w:val="24"/>
          <w:szCs w:val="24"/>
          <w:lang w:val="en-US"/>
        </w:rPr>
        <w:t xml:space="preserve"> ELMARAGHY, W. H. </w:t>
      </w:r>
      <w:r w:rsidR="009E1515" w:rsidRPr="00D42C69">
        <w:rPr>
          <w:rFonts w:ascii="Times New Roman" w:hAnsi="Times New Roman" w:cs="Times New Roman"/>
          <w:sz w:val="24"/>
          <w:szCs w:val="24"/>
          <w:lang w:val="en-US"/>
        </w:rPr>
        <w:t xml:space="preserve">Manufacturing strategy and enterprise dynamic capability. </w:t>
      </w:r>
      <w:r w:rsidR="009E1515" w:rsidRPr="00D42C69">
        <w:rPr>
          <w:rFonts w:ascii="Times New Roman" w:hAnsi="Times New Roman" w:cs="Times New Roman"/>
          <w:b/>
          <w:sz w:val="24"/>
          <w:szCs w:val="24"/>
          <w:lang w:val="en-US"/>
        </w:rPr>
        <w:t>CIRP Annals - Manufacturing Technology</w:t>
      </w:r>
      <w:r w:rsidR="009E1515" w:rsidRPr="00D42C69">
        <w:rPr>
          <w:rFonts w:ascii="Times New Roman" w:hAnsi="Times New Roman" w:cs="Times New Roman"/>
          <w:sz w:val="24"/>
          <w:szCs w:val="24"/>
          <w:lang w:val="en-US"/>
        </w:rPr>
        <w:t xml:space="preserve">, </w:t>
      </w:r>
      <w:r w:rsidR="00A8470C" w:rsidRPr="00D42C69">
        <w:rPr>
          <w:rFonts w:ascii="Times New Roman" w:hAnsi="Times New Roman" w:cs="Times New Roman"/>
          <w:sz w:val="24"/>
          <w:szCs w:val="24"/>
          <w:lang w:val="en-US"/>
        </w:rPr>
        <w:t>v. 60 , pp. 507-510, 2011.</w:t>
      </w:r>
    </w:p>
    <w:p w:rsidR="009E1515" w:rsidRPr="00D42C69" w:rsidRDefault="009E1515" w:rsidP="00A8470C">
      <w:pPr>
        <w:spacing w:after="0" w:line="240" w:lineRule="auto"/>
        <w:jc w:val="both"/>
        <w:rPr>
          <w:rFonts w:ascii="Times New Roman" w:hAnsi="Times New Roman" w:cs="Times New Roman"/>
          <w:sz w:val="24"/>
          <w:szCs w:val="24"/>
          <w:lang w:val="en-US"/>
        </w:rPr>
      </w:pPr>
    </w:p>
    <w:p w:rsidR="009E1515" w:rsidRPr="00D42C69" w:rsidRDefault="00FA69A0" w:rsidP="00A8470C">
      <w:pPr>
        <w:spacing w:after="0" w:line="240" w:lineRule="auto"/>
        <w:jc w:val="both"/>
        <w:rPr>
          <w:rFonts w:ascii="Times New Roman" w:hAnsi="Times New Roman" w:cs="Times New Roman"/>
          <w:sz w:val="24"/>
          <w:szCs w:val="24"/>
        </w:rPr>
      </w:pPr>
      <w:r w:rsidRPr="00D42C69">
        <w:rPr>
          <w:rFonts w:ascii="Times New Roman" w:hAnsi="Times New Roman" w:cs="Times New Roman"/>
          <w:sz w:val="24"/>
          <w:szCs w:val="24"/>
          <w:lang w:val="en-US"/>
        </w:rPr>
        <w:t>ASSARLIND, M.;</w:t>
      </w:r>
      <w:r w:rsidR="00A8470C" w:rsidRPr="00D42C69">
        <w:rPr>
          <w:rFonts w:ascii="Times New Roman" w:hAnsi="Times New Roman" w:cs="Times New Roman"/>
          <w:sz w:val="24"/>
          <w:szCs w:val="24"/>
          <w:lang w:val="en-US"/>
        </w:rPr>
        <w:t xml:space="preserve"> GREMYR, I.</w:t>
      </w:r>
      <w:r w:rsidR="009E1515" w:rsidRPr="00D42C69">
        <w:rPr>
          <w:rFonts w:ascii="Times New Roman" w:hAnsi="Times New Roman" w:cs="Times New Roman"/>
          <w:sz w:val="24"/>
          <w:szCs w:val="24"/>
          <w:lang w:val="en-US"/>
        </w:rPr>
        <w:t xml:space="preserve"> Critical factors for quality management initiatives in small and medium-sized enterprises. </w:t>
      </w:r>
      <w:r w:rsidR="009E1515" w:rsidRPr="00D42C69">
        <w:rPr>
          <w:rFonts w:ascii="Times New Roman" w:hAnsi="Times New Roman" w:cs="Times New Roman"/>
          <w:b/>
          <w:sz w:val="24"/>
          <w:szCs w:val="24"/>
        </w:rPr>
        <w:t>Total Quality Management &amp; Business Excellence</w:t>
      </w:r>
      <w:r w:rsidR="009E1515" w:rsidRPr="00D42C69">
        <w:rPr>
          <w:rFonts w:ascii="Times New Roman" w:hAnsi="Times New Roman" w:cs="Times New Roman"/>
          <w:sz w:val="24"/>
          <w:szCs w:val="24"/>
        </w:rPr>
        <w:t xml:space="preserve">, </w:t>
      </w:r>
      <w:r w:rsidR="00A8470C" w:rsidRPr="00D42C69">
        <w:rPr>
          <w:rFonts w:ascii="Times New Roman" w:hAnsi="Times New Roman" w:cs="Times New Roman"/>
          <w:sz w:val="24"/>
          <w:szCs w:val="24"/>
        </w:rPr>
        <w:t xml:space="preserve">v. 25, n. </w:t>
      </w:r>
      <w:r w:rsidR="009E1515" w:rsidRPr="00D42C69">
        <w:rPr>
          <w:rFonts w:ascii="Times New Roman" w:hAnsi="Times New Roman" w:cs="Times New Roman"/>
          <w:sz w:val="24"/>
          <w:szCs w:val="24"/>
        </w:rPr>
        <w:t>3</w:t>
      </w:r>
      <w:r w:rsidR="00A8470C" w:rsidRPr="00D42C69">
        <w:rPr>
          <w:rFonts w:ascii="Times New Roman" w:hAnsi="Times New Roman" w:cs="Times New Roman"/>
          <w:sz w:val="24"/>
          <w:szCs w:val="24"/>
        </w:rPr>
        <w:t>, pp. 397-411, 2014.</w:t>
      </w:r>
    </w:p>
    <w:p w:rsidR="009E1515" w:rsidRPr="00D42C69" w:rsidRDefault="009E1515" w:rsidP="00A8470C">
      <w:pPr>
        <w:spacing w:after="0" w:line="240" w:lineRule="auto"/>
        <w:jc w:val="both"/>
        <w:rPr>
          <w:rFonts w:ascii="Times New Roman" w:hAnsi="Times New Roman" w:cs="Times New Roman"/>
          <w:sz w:val="24"/>
          <w:szCs w:val="24"/>
        </w:rPr>
      </w:pPr>
    </w:p>
    <w:p w:rsidR="009E1515" w:rsidRPr="00D42C69" w:rsidRDefault="00357C64" w:rsidP="00A8470C">
      <w:pPr>
        <w:spacing w:after="0" w:line="240" w:lineRule="auto"/>
        <w:jc w:val="both"/>
        <w:rPr>
          <w:rFonts w:ascii="Times New Roman" w:hAnsi="Times New Roman" w:cs="Times New Roman"/>
          <w:sz w:val="24"/>
          <w:szCs w:val="24"/>
        </w:rPr>
      </w:pPr>
      <w:r w:rsidRPr="00D42C69">
        <w:rPr>
          <w:rFonts w:ascii="Times New Roman" w:hAnsi="Times New Roman" w:cs="Times New Roman"/>
          <w:sz w:val="24"/>
          <w:szCs w:val="24"/>
        </w:rPr>
        <w:t>ABIG</w:t>
      </w:r>
      <w:r w:rsidR="00522765" w:rsidRPr="00D42C69">
        <w:rPr>
          <w:rFonts w:ascii="Times New Roman" w:hAnsi="Times New Roman" w:cs="Times New Roman"/>
          <w:sz w:val="24"/>
          <w:szCs w:val="24"/>
        </w:rPr>
        <w:t>, Associação Brasileira Da Indústria Gráfica</w:t>
      </w:r>
      <w:r w:rsidR="009E1515" w:rsidRPr="00D42C69">
        <w:rPr>
          <w:rFonts w:ascii="Times New Roman" w:hAnsi="Times New Roman" w:cs="Times New Roman"/>
          <w:sz w:val="24"/>
          <w:szCs w:val="24"/>
        </w:rPr>
        <w:t>.</w:t>
      </w:r>
      <w:r w:rsidR="00522765" w:rsidRPr="00D42C69">
        <w:rPr>
          <w:rFonts w:ascii="Times New Roman" w:hAnsi="Times New Roman" w:cs="Times New Roman"/>
          <w:sz w:val="24"/>
          <w:szCs w:val="24"/>
        </w:rPr>
        <w:t xml:space="preserve"> </w:t>
      </w:r>
      <w:r w:rsidR="00522765" w:rsidRPr="00D42C69">
        <w:rPr>
          <w:rFonts w:ascii="Times New Roman" w:hAnsi="Times New Roman" w:cs="Times New Roman"/>
          <w:b/>
          <w:sz w:val="24"/>
          <w:szCs w:val="24"/>
        </w:rPr>
        <w:t>Estudo setorial da indústria gráfica no Brasil</w:t>
      </w:r>
      <w:r w:rsidR="00522765" w:rsidRPr="00D42C69">
        <w:rPr>
          <w:rFonts w:ascii="Times New Roman" w:hAnsi="Times New Roman" w:cs="Times New Roman"/>
          <w:sz w:val="24"/>
          <w:szCs w:val="24"/>
        </w:rPr>
        <w:t>.</w:t>
      </w:r>
      <w:r w:rsidR="009E1515" w:rsidRPr="00D42C69">
        <w:rPr>
          <w:rFonts w:ascii="Times New Roman" w:hAnsi="Times New Roman" w:cs="Times New Roman"/>
          <w:sz w:val="24"/>
          <w:szCs w:val="24"/>
        </w:rPr>
        <w:t xml:space="preserve"> </w:t>
      </w:r>
      <w:r w:rsidR="00522765" w:rsidRPr="00D42C69">
        <w:rPr>
          <w:rFonts w:ascii="Times New Roman" w:hAnsi="Times New Roman" w:cs="Times New Roman"/>
          <w:sz w:val="24"/>
          <w:szCs w:val="24"/>
        </w:rPr>
        <w:t>Disponível em: &lt; http://www.setorgrafico.org.br/enquadramento_sindical/Estudo%20Setorial%20da%20Ind%C3%BAstria%20Gr%C3%A1fica%20no%20Brasil-Sebrae.pdf&gt;</w:t>
      </w:r>
      <w:r w:rsidR="009E1515" w:rsidRPr="00D42C69">
        <w:rPr>
          <w:rFonts w:ascii="Times New Roman" w:hAnsi="Times New Roman" w:cs="Times New Roman"/>
          <w:sz w:val="24"/>
          <w:szCs w:val="24"/>
        </w:rPr>
        <w:t>.</w:t>
      </w:r>
      <w:r w:rsidR="00522765" w:rsidRPr="00D42C69">
        <w:rPr>
          <w:rFonts w:ascii="Times New Roman" w:hAnsi="Times New Roman" w:cs="Times New Roman"/>
          <w:sz w:val="24"/>
          <w:szCs w:val="24"/>
        </w:rPr>
        <w:t xml:space="preserve"> Acesso em: 10 de </w:t>
      </w:r>
      <w:r w:rsidR="00CC6CC3" w:rsidRPr="00D42C69">
        <w:rPr>
          <w:rFonts w:ascii="Times New Roman" w:hAnsi="Times New Roman" w:cs="Times New Roman"/>
          <w:sz w:val="24"/>
          <w:szCs w:val="24"/>
        </w:rPr>
        <w:t>janeiro de 2021</w:t>
      </w:r>
      <w:r w:rsidR="00522765" w:rsidRPr="00D42C69">
        <w:rPr>
          <w:rFonts w:ascii="Times New Roman" w:hAnsi="Times New Roman" w:cs="Times New Roman"/>
          <w:sz w:val="24"/>
          <w:szCs w:val="24"/>
        </w:rPr>
        <w:t>.</w:t>
      </w:r>
    </w:p>
    <w:p w:rsidR="009E1515" w:rsidRPr="00D42C69" w:rsidRDefault="009E1515" w:rsidP="00A8470C">
      <w:pPr>
        <w:spacing w:after="0" w:line="240" w:lineRule="auto"/>
        <w:jc w:val="both"/>
        <w:rPr>
          <w:rFonts w:ascii="Times New Roman" w:hAnsi="Times New Roman" w:cs="Times New Roman"/>
          <w:sz w:val="24"/>
          <w:szCs w:val="24"/>
        </w:rPr>
      </w:pPr>
    </w:p>
    <w:p w:rsidR="009E1515" w:rsidRPr="00D42C69" w:rsidRDefault="00FA69A0" w:rsidP="00A8470C">
      <w:pPr>
        <w:spacing w:after="0" w:line="240" w:lineRule="auto"/>
        <w:jc w:val="both"/>
        <w:rPr>
          <w:rFonts w:ascii="Times New Roman" w:hAnsi="Times New Roman" w:cs="Times New Roman"/>
          <w:sz w:val="24"/>
          <w:szCs w:val="24"/>
          <w:lang w:val="en-US"/>
        </w:rPr>
      </w:pPr>
      <w:r w:rsidRPr="00D42C69">
        <w:rPr>
          <w:rFonts w:ascii="Times New Roman" w:hAnsi="Times New Roman" w:cs="Times New Roman"/>
          <w:sz w:val="24"/>
          <w:szCs w:val="24"/>
        </w:rPr>
        <w:t>AWWAD, A.;</w:t>
      </w:r>
      <w:r w:rsidR="00A8470C" w:rsidRPr="00D42C69">
        <w:rPr>
          <w:rFonts w:ascii="Times New Roman" w:hAnsi="Times New Roman" w:cs="Times New Roman"/>
          <w:sz w:val="24"/>
          <w:szCs w:val="24"/>
        </w:rPr>
        <w:t xml:space="preserve"> AL KHA</w:t>
      </w:r>
      <w:r w:rsidRPr="00D42C69">
        <w:rPr>
          <w:rFonts w:ascii="Times New Roman" w:hAnsi="Times New Roman" w:cs="Times New Roman"/>
          <w:sz w:val="24"/>
          <w:szCs w:val="24"/>
        </w:rPr>
        <w:t>TTAB, A.;</w:t>
      </w:r>
      <w:r w:rsidR="00A8470C" w:rsidRPr="00D42C69">
        <w:rPr>
          <w:rFonts w:ascii="Times New Roman" w:hAnsi="Times New Roman" w:cs="Times New Roman"/>
          <w:sz w:val="24"/>
          <w:szCs w:val="24"/>
        </w:rPr>
        <w:t xml:space="preserve"> ANCHOR, J. R</w:t>
      </w:r>
      <w:r w:rsidR="009E1515" w:rsidRPr="00D42C69">
        <w:rPr>
          <w:rFonts w:ascii="Times New Roman" w:hAnsi="Times New Roman" w:cs="Times New Roman"/>
          <w:sz w:val="24"/>
          <w:szCs w:val="24"/>
        </w:rPr>
        <w:t xml:space="preserve">. Competitive Priorities and Competitive Advantage in Jordanian Manufacturing. </w:t>
      </w:r>
      <w:r w:rsidR="009E1515" w:rsidRPr="00D42C69">
        <w:rPr>
          <w:rFonts w:ascii="Times New Roman" w:hAnsi="Times New Roman" w:cs="Times New Roman"/>
          <w:b/>
          <w:sz w:val="24"/>
          <w:szCs w:val="24"/>
          <w:lang w:val="en-US"/>
        </w:rPr>
        <w:t>Journal of Service Science and Management</w:t>
      </w:r>
      <w:r w:rsidR="009E1515" w:rsidRPr="00D42C69">
        <w:rPr>
          <w:rFonts w:ascii="Times New Roman" w:hAnsi="Times New Roman" w:cs="Times New Roman"/>
          <w:sz w:val="24"/>
          <w:szCs w:val="24"/>
          <w:lang w:val="en-US"/>
        </w:rPr>
        <w:t xml:space="preserve">, </w:t>
      </w:r>
      <w:r w:rsidR="00A8470C" w:rsidRPr="00D42C69">
        <w:rPr>
          <w:rFonts w:ascii="Times New Roman" w:hAnsi="Times New Roman" w:cs="Times New Roman"/>
          <w:sz w:val="24"/>
          <w:szCs w:val="24"/>
          <w:lang w:val="en-US"/>
        </w:rPr>
        <w:t>v. 6, pp. 69-79, 2013.</w:t>
      </w:r>
    </w:p>
    <w:p w:rsidR="009E1515" w:rsidRPr="00D42C69" w:rsidRDefault="009E1515" w:rsidP="00A8470C">
      <w:pPr>
        <w:spacing w:after="0" w:line="240" w:lineRule="auto"/>
        <w:jc w:val="both"/>
        <w:rPr>
          <w:rFonts w:ascii="Times New Roman" w:hAnsi="Times New Roman" w:cs="Times New Roman"/>
          <w:sz w:val="24"/>
          <w:szCs w:val="24"/>
          <w:lang w:val="en-US"/>
        </w:rPr>
      </w:pPr>
    </w:p>
    <w:p w:rsidR="009E1515" w:rsidRPr="00D42C69" w:rsidRDefault="00FA69A0" w:rsidP="00A8470C">
      <w:pPr>
        <w:spacing w:after="0" w:line="240" w:lineRule="auto"/>
        <w:jc w:val="both"/>
        <w:rPr>
          <w:rFonts w:ascii="Times New Roman" w:hAnsi="Times New Roman" w:cs="Times New Roman"/>
          <w:sz w:val="24"/>
          <w:szCs w:val="24"/>
          <w:lang w:val="en-US"/>
        </w:rPr>
      </w:pPr>
      <w:r w:rsidRPr="00D42C69">
        <w:rPr>
          <w:rFonts w:ascii="Times New Roman" w:hAnsi="Times New Roman" w:cs="Times New Roman"/>
          <w:sz w:val="24"/>
          <w:szCs w:val="24"/>
          <w:lang w:val="en-US"/>
        </w:rPr>
        <w:t>BOUCHER, X.;</w:t>
      </w:r>
      <w:r w:rsidR="00A8470C" w:rsidRPr="00D42C69">
        <w:rPr>
          <w:rFonts w:ascii="Times New Roman" w:hAnsi="Times New Roman" w:cs="Times New Roman"/>
          <w:sz w:val="24"/>
          <w:szCs w:val="24"/>
          <w:lang w:val="en-US"/>
        </w:rPr>
        <w:t xml:space="preserve"> B</w:t>
      </w:r>
      <w:r w:rsidRPr="00D42C69">
        <w:rPr>
          <w:rFonts w:ascii="Times New Roman" w:hAnsi="Times New Roman" w:cs="Times New Roman"/>
          <w:sz w:val="24"/>
          <w:szCs w:val="24"/>
          <w:lang w:val="en-US"/>
        </w:rPr>
        <w:t>ONJOUR, E.;</w:t>
      </w:r>
      <w:r w:rsidR="00A8470C" w:rsidRPr="00D42C69">
        <w:rPr>
          <w:rFonts w:ascii="Times New Roman" w:hAnsi="Times New Roman" w:cs="Times New Roman"/>
          <w:sz w:val="24"/>
          <w:szCs w:val="24"/>
          <w:lang w:val="en-US"/>
        </w:rPr>
        <w:t xml:space="preserve"> GRABOT, B.</w:t>
      </w:r>
      <w:r w:rsidR="009E1515" w:rsidRPr="00D42C69">
        <w:rPr>
          <w:rFonts w:ascii="Times New Roman" w:hAnsi="Times New Roman" w:cs="Times New Roman"/>
          <w:sz w:val="24"/>
          <w:szCs w:val="24"/>
          <w:lang w:val="en-US"/>
        </w:rPr>
        <w:t xml:space="preserve"> Formalisation and use of competencies for industrial performance optimisation: A survey. </w:t>
      </w:r>
      <w:r w:rsidR="009E1515" w:rsidRPr="00D42C69">
        <w:rPr>
          <w:rFonts w:ascii="Times New Roman" w:hAnsi="Times New Roman" w:cs="Times New Roman"/>
          <w:b/>
          <w:sz w:val="24"/>
          <w:szCs w:val="24"/>
          <w:lang w:val="en-US"/>
        </w:rPr>
        <w:t>Computers in Industry</w:t>
      </w:r>
      <w:r w:rsidR="009E1515" w:rsidRPr="00D42C69">
        <w:rPr>
          <w:rFonts w:ascii="Times New Roman" w:hAnsi="Times New Roman" w:cs="Times New Roman"/>
          <w:sz w:val="24"/>
          <w:szCs w:val="24"/>
          <w:lang w:val="en-US"/>
        </w:rPr>
        <w:t xml:space="preserve">, </w:t>
      </w:r>
      <w:r w:rsidR="00A8470C" w:rsidRPr="00D42C69">
        <w:rPr>
          <w:rFonts w:ascii="Times New Roman" w:hAnsi="Times New Roman" w:cs="Times New Roman"/>
          <w:sz w:val="24"/>
          <w:szCs w:val="24"/>
          <w:lang w:val="en-US"/>
        </w:rPr>
        <w:t xml:space="preserve">v. 58, n. </w:t>
      </w:r>
      <w:r w:rsidR="009E1515" w:rsidRPr="00D42C69">
        <w:rPr>
          <w:rFonts w:ascii="Times New Roman" w:hAnsi="Times New Roman" w:cs="Times New Roman"/>
          <w:sz w:val="24"/>
          <w:szCs w:val="24"/>
          <w:lang w:val="en-US"/>
        </w:rPr>
        <w:t>2</w:t>
      </w:r>
      <w:r w:rsidR="00A8470C" w:rsidRPr="00D42C69">
        <w:rPr>
          <w:rFonts w:ascii="Times New Roman" w:hAnsi="Times New Roman" w:cs="Times New Roman"/>
          <w:sz w:val="24"/>
          <w:szCs w:val="24"/>
          <w:lang w:val="en-US"/>
        </w:rPr>
        <w:t>, pp. 98–117, 2007.</w:t>
      </w:r>
    </w:p>
    <w:p w:rsidR="001A018C" w:rsidRPr="00D42C69" w:rsidRDefault="001A018C" w:rsidP="00A8470C">
      <w:pPr>
        <w:spacing w:after="0" w:line="240" w:lineRule="auto"/>
        <w:jc w:val="both"/>
        <w:rPr>
          <w:rFonts w:ascii="Times New Roman" w:hAnsi="Times New Roman" w:cs="Times New Roman"/>
          <w:sz w:val="24"/>
          <w:szCs w:val="24"/>
          <w:lang w:val="en-US"/>
        </w:rPr>
      </w:pPr>
    </w:p>
    <w:p w:rsidR="001A018C" w:rsidRPr="00D42C69" w:rsidRDefault="001A018C" w:rsidP="001A018C">
      <w:pPr>
        <w:spacing w:after="0" w:line="240" w:lineRule="auto"/>
        <w:jc w:val="both"/>
        <w:rPr>
          <w:rFonts w:ascii="Times New Roman" w:hAnsi="Times New Roman" w:cs="Times New Roman"/>
          <w:sz w:val="24"/>
          <w:szCs w:val="24"/>
          <w:lang w:val="en-US"/>
        </w:rPr>
      </w:pPr>
      <w:r w:rsidRPr="00D42C69">
        <w:rPr>
          <w:rFonts w:ascii="Times New Roman" w:hAnsi="Times New Roman" w:cs="Times New Roman"/>
          <w:sz w:val="24"/>
          <w:szCs w:val="24"/>
          <w:lang w:val="en-US"/>
        </w:rPr>
        <w:t>DHIRAVIDAMANI, P.; RAMKUMAR, A. S.; PONNAMBALAM, S. G.;</w:t>
      </w:r>
      <w:r w:rsidR="0003109D" w:rsidRPr="00D42C69">
        <w:rPr>
          <w:rFonts w:ascii="Times New Roman" w:hAnsi="Times New Roman" w:cs="Times New Roman"/>
          <w:sz w:val="24"/>
          <w:szCs w:val="24"/>
          <w:lang w:val="en-US"/>
        </w:rPr>
        <w:t xml:space="preserve"> </w:t>
      </w:r>
      <w:r w:rsidRPr="00D42C69">
        <w:rPr>
          <w:rFonts w:ascii="Times New Roman" w:hAnsi="Times New Roman" w:cs="Times New Roman"/>
          <w:sz w:val="24"/>
          <w:szCs w:val="24"/>
          <w:lang w:val="en-US"/>
        </w:rPr>
        <w:t xml:space="preserve">SUBRAMANIAN, N. Implementation of lean manufacturing and lean audit system in an auto parts manufacturing industry – an industrial case study. </w:t>
      </w:r>
      <w:r w:rsidRPr="00D42C69">
        <w:rPr>
          <w:rFonts w:ascii="Times New Roman" w:hAnsi="Times New Roman" w:cs="Times New Roman"/>
          <w:b/>
          <w:sz w:val="24"/>
          <w:szCs w:val="24"/>
          <w:lang w:val="en-US"/>
        </w:rPr>
        <w:t xml:space="preserve">International Journal of Computer Integrated Manufacturing, </w:t>
      </w:r>
      <w:r w:rsidRPr="00D42C69">
        <w:rPr>
          <w:rFonts w:ascii="Times New Roman" w:hAnsi="Times New Roman" w:cs="Times New Roman"/>
          <w:sz w:val="24"/>
          <w:szCs w:val="24"/>
          <w:lang w:val="en-US"/>
        </w:rPr>
        <w:t>v. 31, p. 1-29, 2018.</w:t>
      </w:r>
    </w:p>
    <w:p w:rsidR="009E1515" w:rsidRPr="00D42C69" w:rsidRDefault="009E1515" w:rsidP="00A8470C">
      <w:pPr>
        <w:spacing w:after="0" w:line="240" w:lineRule="auto"/>
        <w:jc w:val="both"/>
        <w:rPr>
          <w:rFonts w:ascii="Times New Roman" w:hAnsi="Times New Roman" w:cs="Times New Roman"/>
          <w:sz w:val="24"/>
          <w:szCs w:val="24"/>
          <w:lang w:val="en-US"/>
        </w:rPr>
      </w:pPr>
    </w:p>
    <w:p w:rsidR="009E1515" w:rsidRPr="00D42C69" w:rsidRDefault="00FA69A0" w:rsidP="00A8470C">
      <w:pPr>
        <w:spacing w:after="0" w:line="240" w:lineRule="auto"/>
        <w:jc w:val="both"/>
        <w:rPr>
          <w:rFonts w:ascii="Times New Roman" w:hAnsi="Times New Roman" w:cs="Times New Roman"/>
          <w:sz w:val="24"/>
          <w:szCs w:val="24"/>
        </w:rPr>
      </w:pPr>
      <w:r w:rsidRPr="00D42C69">
        <w:rPr>
          <w:rFonts w:ascii="Times New Roman" w:hAnsi="Times New Roman" w:cs="Times New Roman"/>
          <w:sz w:val="24"/>
          <w:szCs w:val="24"/>
          <w:lang w:val="en-US"/>
        </w:rPr>
        <w:t>DESHMUKH, S. V.;</w:t>
      </w:r>
      <w:r w:rsidR="00A8470C" w:rsidRPr="00D42C69">
        <w:rPr>
          <w:rFonts w:ascii="Times New Roman" w:hAnsi="Times New Roman" w:cs="Times New Roman"/>
          <w:sz w:val="24"/>
          <w:szCs w:val="24"/>
          <w:lang w:val="en-US"/>
        </w:rPr>
        <w:t xml:space="preserve"> CHAVAN, A</w:t>
      </w:r>
      <w:r w:rsidR="009E1515" w:rsidRPr="00D42C69">
        <w:rPr>
          <w:rFonts w:ascii="Times New Roman" w:hAnsi="Times New Roman" w:cs="Times New Roman"/>
          <w:sz w:val="24"/>
          <w:szCs w:val="24"/>
          <w:lang w:val="en-US"/>
        </w:rPr>
        <w:t xml:space="preserve">. Sis Sigma and SMEs: a critical review of literature. </w:t>
      </w:r>
      <w:r w:rsidR="009E1515" w:rsidRPr="00D42C69">
        <w:rPr>
          <w:rFonts w:ascii="Times New Roman" w:hAnsi="Times New Roman" w:cs="Times New Roman"/>
          <w:b/>
          <w:sz w:val="24"/>
          <w:szCs w:val="24"/>
        </w:rPr>
        <w:t>International Journal of Lean isx Sigma</w:t>
      </w:r>
      <w:r w:rsidR="00A8470C" w:rsidRPr="00D42C69">
        <w:rPr>
          <w:rFonts w:ascii="Times New Roman" w:hAnsi="Times New Roman" w:cs="Times New Roman"/>
          <w:sz w:val="24"/>
          <w:szCs w:val="24"/>
        </w:rPr>
        <w:t>, v. 3, pp. 157-167, 2012.</w:t>
      </w:r>
    </w:p>
    <w:p w:rsidR="009E1515" w:rsidRPr="00D42C69" w:rsidRDefault="009E1515" w:rsidP="00A8470C">
      <w:pPr>
        <w:spacing w:after="0" w:line="240" w:lineRule="auto"/>
        <w:jc w:val="both"/>
        <w:rPr>
          <w:rFonts w:ascii="Times New Roman" w:hAnsi="Times New Roman" w:cs="Times New Roman"/>
          <w:sz w:val="24"/>
          <w:szCs w:val="24"/>
        </w:rPr>
      </w:pPr>
    </w:p>
    <w:p w:rsidR="009E1515" w:rsidRPr="00D42C69" w:rsidRDefault="00357C64" w:rsidP="00A8470C">
      <w:pPr>
        <w:spacing w:after="0" w:line="240" w:lineRule="auto"/>
        <w:jc w:val="both"/>
        <w:rPr>
          <w:rFonts w:ascii="Times New Roman" w:hAnsi="Times New Roman" w:cs="Times New Roman"/>
          <w:sz w:val="24"/>
          <w:szCs w:val="24"/>
          <w:lang w:val="en-US"/>
        </w:rPr>
      </w:pPr>
      <w:r w:rsidRPr="00D42C69">
        <w:rPr>
          <w:rFonts w:ascii="Times New Roman" w:hAnsi="Times New Roman" w:cs="Times New Roman"/>
          <w:sz w:val="24"/>
          <w:szCs w:val="24"/>
        </w:rPr>
        <w:t>FIEP</w:t>
      </w:r>
      <w:r w:rsidR="00BB17D5" w:rsidRPr="00D42C69">
        <w:rPr>
          <w:rFonts w:ascii="Times New Roman" w:hAnsi="Times New Roman" w:cs="Times New Roman"/>
          <w:sz w:val="24"/>
          <w:szCs w:val="24"/>
        </w:rPr>
        <w:t xml:space="preserve">, </w:t>
      </w:r>
      <w:r w:rsidR="009E1515" w:rsidRPr="00D42C69">
        <w:rPr>
          <w:rFonts w:ascii="Times New Roman" w:hAnsi="Times New Roman" w:cs="Times New Roman"/>
          <w:sz w:val="24"/>
          <w:szCs w:val="24"/>
        </w:rPr>
        <w:t>Federação das Indús</w:t>
      </w:r>
      <w:r w:rsidR="00A8470C" w:rsidRPr="00D42C69">
        <w:rPr>
          <w:rFonts w:ascii="Times New Roman" w:hAnsi="Times New Roman" w:cs="Times New Roman"/>
          <w:sz w:val="24"/>
          <w:szCs w:val="24"/>
        </w:rPr>
        <w:t>trias do Estado do Paraná</w:t>
      </w:r>
      <w:r w:rsidR="009E1515" w:rsidRPr="00D42C69">
        <w:rPr>
          <w:rFonts w:ascii="Times New Roman" w:hAnsi="Times New Roman" w:cs="Times New Roman"/>
          <w:sz w:val="24"/>
          <w:szCs w:val="24"/>
        </w:rPr>
        <w:t xml:space="preserve">. </w:t>
      </w:r>
      <w:r w:rsidR="00BB17D5" w:rsidRPr="00D42C69">
        <w:rPr>
          <w:rFonts w:ascii="Times New Roman" w:hAnsi="Times New Roman" w:cs="Times New Roman"/>
          <w:b/>
          <w:sz w:val="24"/>
          <w:szCs w:val="24"/>
        </w:rPr>
        <w:t>Cadeias produtivas</w:t>
      </w:r>
      <w:r w:rsidR="00BB17D5" w:rsidRPr="00D42C69">
        <w:rPr>
          <w:rFonts w:ascii="Times New Roman" w:hAnsi="Times New Roman" w:cs="Times New Roman"/>
          <w:sz w:val="24"/>
          <w:szCs w:val="24"/>
        </w:rPr>
        <w:t xml:space="preserve">. Disponível em: &lt; http://www.fiepr.org.br/fomentoedesenvolvimento/cadeiasprodutivas/&gt;. </w:t>
      </w:r>
      <w:r w:rsidR="00BB17D5" w:rsidRPr="00D42C69">
        <w:rPr>
          <w:rFonts w:ascii="Times New Roman" w:hAnsi="Times New Roman" w:cs="Times New Roman"/>
          <w:sz w:val="24"/>
          <w:szCs w:val="24"/>
          <w:lang w:val="en-US"/>
        </w:rPr>
        <w:t xml:space="preserve">Acesso em: 13 de </w:t>
      </w:r>
      <w:r w:rsidR="00CC6CC3" w:rsidRPr="00D42C69">
        <w:rPr>
          <w:rFonts w:ascii="Times New Roman" w:hAnsi="Times New Roman" w:cs="Times New Roman"/>
          <w:sz w:val="24"/>
          <w:szCs w:val="24"/>
          <w:lang w:val="en-US"/>
        </w:rPr>
        <w:t>abril de 2021</w:t>
      </w:r>
      <w:r w:rsidR="00BB17D5" w:rsidRPr="00D42C69">
        <w:rPr>
          <w:rFonts w:ascii="Times New Roman" w:hAnsi="Times New Roman" w:cs="Times New Roman"/>
          <w:sz w:val="24"/>
          <w:szCs w:val="24"/>
          <w:lang w:val="en-US"/>
        </w:rPr>
        <w:t>.</w:t>
      </w:r>
    </w:p>
    <w:p w:rsidR="009E1515" w:rsidRPr="00D42C69" w:rsidRDefault="009E1515" w:rsidP="00A8470C">
      <w:pPr>
        <w:spacing w:after="0" w:line="240" w:lineRule="auto"/>
        <w:jc w:val="both"/>
        <w:rPr>
          <w:rFonts w:ascii="Times New Roman" w:hAnsi="Times New Roman" w:cs="Times New Roman"/>
          <w:sz w:val="24"/>
          <w:szCs w:val="24"/>
          <w:lang w:val="en-US"/>
        </w:rPr>
      </w:pPr>
    </w:p>
    <w:p w:rsidR="009E1515" w:rsidRPr="00D42C69" w:rsidRDefault="00300F73" w:rsidP="00A8470C">
      <w:pPr>
        <w:spacing w:after="0" w:line="240" w:lineRule="auto"/>
        <w:jc w:val="both"/>
        <w:rPr>
          <w:rFonts w:ascii="Times New Roman" w:hAnsi="Times New Roman" w:cs="Times New Roman"/>
          <w:sz w:val="24"/>
          <w:szCs w:val="24"/>
        </w:rPr>
      </w:pPr>
      <w:r w:rsidRPr="00D42C69">
        <w:rPr>
          <w:rFonts w:ascii="Times New Roman" w:hAnsi="Times New Roman" w:cs="Times New Roman"/>
          <w:sz w:val="24"/>
          <w:szCs w:val="24"/>
          <w:lang w:val="en-US"/>
        </w:rPr>
        <w:t>FENING, F. A.; PESAKOVIC, G.;</w:t>
      </w:r>
      <w:r w:rsidR="00A8470C" w:rsidRPr="00D42C69">
        <w:rPr>
          <w:rFonts w:ascii="Times New Roman" w:hAnsi="Times New Roman" w:cs="Times New Roman"/>
          <w:sz w:val="24"/>
          <w:szCs w:val="24"/>
          <w:lang w:val="en-US"/>
        </w:rPr>
        <w:t xml:space="preserve"> AMARIA, P.</w:t>
      </w:r>
      <w:r w:rsidR="009E1515" w:rsidRPr="00D42C69">
        <w:rPr>
          <w:rFonts w:ascii="Times New Roman" w:hAnsi="Times New Roman" w:cs="Times New Roman"/>
          <w:sz w:val="24"/>
          <w:szCs w:val="24"/>
          <w:lang w:val="en-US"/>
        </w:rPr>
        <w:t xml:space="preserve"> Relationship between quality management practices and the performance of small and mediumsize enterprises (SMEs) in Ghana. </w:t>
      </w:r>
      <w:r w:rsidR="009E1515" w:rsidRPr="00D42C69">
        <w:rPr>
          <w:rFonts w:ascii="Times New Roman" w:hAnsi="Times New Roman" w:cs="Times New Roman"/>
          <w:b/>
          <w:sz w:val="24"/>
          <w:szCs w:val="24"/>
        </w:rPr>
        <w:t>International Journal of Quality &amp; Reliability Management</w:t>
      </w:r>
      <w:r w:rsidR="00A8470C" w:rsidRPr="00D42C69">
        <w:rPr>
          <w:rFonts w:ascii="Times New Roman" w:hAnsi="Times New Roman" w:cs="Times New Roman"/>
          <w:sz w:val="24"/>
          <w:szCs w:val="24"/>
        </w:rPr>
        <w:t>, v. 25, n. 7, pp. 694-708, 2008.</w:t>
      </w:r>
    </w:p>
    <w:p w:rsidR="009E1515" w:rsidRPr="00D42C69" w:rsidRDefault="009E1515" w:rsidP="00A8470C">
      <w:pPr>
        <w:spacing w:after="0" w:line="240" w:lineRule="auto"/>
        <w:jc w:val="both"/>
        <w:rPr>
          <w:rFonts w:ascii="Times New Roman" w:hAnsi="Times New Roman" w:cs="Times New Roman"/>
          <w:sz w:val="24"/>
          <w:szCs w:val="24"/>
        </w:rPr>
      </w:pPr>
    </w:p>
    <w:p w:rsidR="009E1515" w:rsidRPr="00D42C69" w:rsidRDefault="001C3883" w:rsidP="00A8470C">
      <w:pPr>
        <w:spacing w:after="0" w:line="240" w:lineRule="auto"/>
        <w:jc w:val="both"/>
        <w:rPr>
          <w:rFonts w:ascii="Times New Roman" w:hAnsi="Times New Roman" w:cs="Times New Roman"/>
          <w:sz w:val="24"/>
          <w:szCs w:val="24"/>
        </w:rPr>
      </w:pPr>
      <w:r w:rsidRPr="00D42C69">
        <w:rPr>
          <w:rFonts w:ascii="Times New Roman" w:hAnsi="Times New Roman" w:cs="Times New Roman"/>
          <w:sz w:val="24"/>
          <w:szCs w:val="24"/>
        </w:rPr>
        <w:t>FILHO, J. R.</w:t>
      </w:r>
      <w:r w:rsidR="00300F73" w:rsidRPr="00D42C69">
        <w:rPr>
          <w:rFonts w:ascii="Times New Roman" w:hAnsi="Times New Roman" w:cs="Times New Roman"/>
          <w:sz w:val="24"/>
          <w:szCs w:val="24"/>
        </w:rPr>
        <w:t>;</w:t>
      </w:r>
      <w:r w:rsidR="00A8470C" w:rsidRPr="00D42C69">
        <w:rPr>
          <w:rFonts w:ascii="Times New Roman" w:hAnsi="Times New Roman" w:cs="Times New Roman"/>
          <w:sz w:val="24"/>
          <w:szCs w:val="24"/>
        </w:rPr>
        <w:t xml:space="preserve"> NUNES, G. S</w:t>
      </w:r>
      <w:r w:rsidR="009E1515" w:rsidRPr="00D42C69">
        <w:rPr>
          <w:rFonts w:ascii="Times New Roman" w:hAnsi="Times New Roman" w:cs="Times New Roman"/>
          <w:sz w:val="24"/>
          <w:szCs w:val="24"/>
        </w:rPr>
        <w:t xml:space="preserve">. O estrategista da Micro, Pequena e Média Empresa Privada </w:t>
      </w:r>
      <w:r w:rsidR="009E1515" w:rsidRPr="00D42C69">
        <w:rPr>
          <w:rFonts w:ascii="Times New Roman" w:hAnsi="Times New Roman" w:cs="Times New Roman"/>
          <w:b/>
          <w:sz w:val="24"/>
          <w:szCs w:val="24"/>
        </w:rPr>
        <w:t>Brasileira. Revista Brasileira de Gestão de Negócios</w:t>
      </w:r>
      <w:r w:rsidR="009E1515" w:rsidRPr="00D42C69">
        <w:rPr>
          <w:rFonts w:ascii="Times New Roman" w:hAnsi="Times New Roman" w:cs="Times New Roman"/>
          <w:sz w:val="24"/>
          <w:szCs w:val="24"/>
        </w:rPr>
        <w:t xml:space="preserve">, </w:t>
      </w:r>
      <w:r w:rsidR="00A8470C" w:rsidRPr="00D42C69">
        <w:rPr>
          <w:rFonts w:ascii="Times New Roman" w:hAnsi="Times New Roman" w:cs="Times New Roman"/>
          <w:sz w:val="24"/>
          <w:szCs w:val="24"/>
        </w:rPr>
        <w:t xml:space="preserve">v. </w:t>
      </w:r>
      <w:r w:rsidR="009E1515" w:rsidRPr="00D42C69">
        <w:rPr>
          <w:rFonts w:ascii="Times New Roman" w:hAnsi="Times New Roman" w:cs="Times New Roman"/>
          <w:sz w:val="24"/>
          <w:szCs w:val="24"/>
        </w:rPr>
        <w:t>12</w:t>
      </w:r>
      <w:r w:rsidR="00A8470C" w:rsidRPr="00D42C69">
        <w:rPr>
          <w:rFonts w:ascii="Times New Roman" w:hAnsi="Times New Roman" w:cs="Times New Roman"/>
          <w:sz w:val="24"/>
          <w:szCs w:val="24"/>
        </w:rPr>
        <w:t xml:space="preserve">, n. </w:t>
      </w:r>
      <w:r w:rsidR="009E1515" w:rsidRPr="00D42C69">
        <w:rPr>
          <w:rFonts w:ascii="Times New Roman" w:hAnsi="Times New Roman" w:cs="Times New Roman"/>
          <w:sz w:val="24"/>
          <w:szCs w:val="24"/>
        </w:rPr>
        <w:t xml:space="preserve">36, </w:t>
      </w:r>
      <w:r w:rsidR="00FA303F" w:rsidRPr="00D42C69">
        <w:rPr>
          <w:rFonts w:ascii="Times New Roman" w:hAnsi="Times New Roman" w:cs="Times New Roman"/>
          <w:sz w:val="24"/>
          <w:szCs w:val="24"/>
        </w:rPr>
        <w:t>p</w:t>
      </w:r>
      <w:r w:rsidRPr="00D42C69">
        <w:rPr>
          <w:rFonts w:ascii="Times New Roman" w:hAnsi="Times New Roman" w:cs="Times New Roman"/>
          <w:sz w:val="24"/>
          <w:szCs w:val="24"/>
        </w:rPr>
        <w:t>p</w:t>
      </w:r>
      <w:r w:rsidR="00FA303F" w:rsidRPr="00D42C69">
        <w:rPr>
          <w:rFonts w:ascii="Times New Roman" w:hAnsi="Times New Roman" w:cs="Times New Roman"/>
          <w:sz w:val="24"/>
          <w:szCs w:val="24"/>
        </w:rPr>
        <w:t xml:space="preserve">. </w:t>
      </w:r>
      <w:r w:rsidR="00A8470C" w:rsidRPr="00D42C69">
        <w:rPr>
          <w:rFonts w:ascii="Times New Roman" w:hAnsi="Times New Roman" w:cs="Times New Roman"/>
          <w:sz w:val="24"/>
          <w:szCs w:val="24"/>
        </w:rPr>
        <w:t>271-288, 2010.</w:t>
      </w:r>
    </w:p>
    <w:p w:rsidR="009E1515" w:rsidRPr="00D42C69" w:rsidRDefault="009E1515" w:rsidP="00A8470C">
      <w:pPr>
        <w:spacing w:after="0" w:line="240" w:lineRule="auto"/>
        <w:jc w:val="both"/>
        <w:rPr>
          <w:rFonts w:ascii="Times New Roman" w:hAnsi="Times New Roman" w:cs="Times New Roman"/>
          <w:sz w:val="24"/>
          <w:szCs w:val="24"/>
        </w:rPr>
      </w:pPr>
    </w:p>
    <w:p w:rsidR="009E1515" w:rsidRPr="00D42C69" w:rsidRDefault="00A8470C" w:rsidP="00A8470C">
      <w:pPr>
        <w:spacing w:after="0" w:line="240" w:lineRule="auto"/>
        <w:jc w:val="both"/>
        <w:rPr>
          <w:rFonts w:ascii="Times New Roman" w:hAnsi="Times New Roman" w:cs="Times New Roman"/>
          <w:sz w:val="24"/>
          <w:szCs w:val="24"/>
        </w:rPr>
      </w:pPr>
      <w:r w:rsidRPr="00D42C69">
        <w:rPr>
          <w:rFonts w:ascii="Times New Roman" w:hAnsi="Times New Roman" w:cs="Times New Roman"/>
          <w:sz w:val="24"/>
          <w:szCs w:val="24"/>
        </w:rPr>
        <w:t>GER</w:t>
      </w:r>
      <w:r w:rsidR="00300F73" w:rsidRPr="00D42C69">
        <w:rPr>
          <w:rFonts w:ascii="Times New Roman" w:hAnsi="Times New Roman" w:cs="Times New Roman"/>
          <w:sz w:val="24"/>
          <w:szCs w:val="24"/>
        </w:rPr>
        <w:t xml:space="preserve">HARDT, T. E.; </w:t>
      </w:r>
      <w:r w:rsidRPr="00D42C69">
        <w:rPr>
          <w:rFonts w:ascii="Times New Roman" w:hAnsi="Times New Roman" w:cs="Times New Roman"/>
          <w:sz w:val="24"/>
          <w:szCs w:val="24"/>
        </w:rPr>
        <w:t>SILVEIRA, D. T</w:t>
      </w:r>
      <w:r w:rsidR="009E1515" w:rsidRPr="00D42C69">
        <w:rPr>
          <w:rFonts w:ascii="Times New Roman" w:hAnsi="Times New Roman" w:cs="Times New Roman"/>
          <w:sz w:val="24"/>
          <w:szCs w:val="24"/>
        </w:rPr>
        <w:t xml:space="preserve">. </w:t>
      </w:r>
      <w:r w:rsidR="009E1515" w:rsidRPr="00D42C69">
        <w:rPr>
          <w:rFonts w:ascii="Times New Roman" w:hAnsi="Times New Roman" w:cs="Times New Roman"/>
          <w:b/>
          <w:sz w:val="24"/>
          <w:szCs w:val="24"/>
        </w:rPr>
        <w:t>Métodos de pesquisa</w:t>
      </w:r>
      <w:r w:rsidR="009E1515" w:rsidRPr="00D42C69">
        <w:rPr>
          <w:rFonts w:ascii="Times New Roman" w:hAnsi="Times New Roman" w:cs="Times New Roman"/>
          <w:sz w:val="24"/>
          <w:szCs w:val="24"/>
        </w:rPr>
        <w:t>. Porto Alegre: Editora UFRGS</w:t>
      </w:r>
      <w:r w:rsidRPr="00D42C69">
        <w:rPr>
          <w:rFonts w:ascii="Times New Roman" w:hAnsi="Times New Roman" w:cs="Times New Roman"/>
          <w:sz w:val="24"/>
          <w:szCs w:val="24"/>
        </w:rPr>
        <w:t>, 2009</w:t>
      </w:r>
      <w:r w:rsidR="009E1515" w:rsidRPr="00D42C69">
        <w:rPr>
          <w:rFonts w:ascii="Times New Roman" w:hAnsi="Times New Roman" w:cs="Times New Roman"/>
          <w:sz w:val="24"/>
          <w:szCs w:val="24"/>
        </w:rPr>
        <w:t>.</w:t>
      </w:r>
    </w:p>
    <w:p w:rsidR="00FA303F" w:rsidRPr="00D42C69" w:rsidRDefault="00FA303F" w:rsidP="00A8470C">
      <w:pPr>
        <w:spacing w:after="0" w:line="240" w:lineRule="auto"/>
        <w:jc w:val="both"/>
        <w:rPr>
          <w:rFonts w:ascii="Times New Roman" w:hAnsi="Times New Roman" w:cs="Times New Roman"/>
          <w:sz w:val="24"/>
          <w:szCs w:val="24"/>
        </w:rPr>
      </w:pPr>
    </w:p>
    <w:p w:rsidR="0055246C" w:rsidRPr="00D42C69" w:rsidRDefault="0055246C" w:rsidP="0055246C">
      <w:pPr>
        <w:spacing w:after="0" w:line="240" w:lineRule="auto"/>
        <w:jc w:val="both"/>
        <w:rPr>
          <w:rFonts w:ascii="Times New Roman" w:hAnsi="Times New Roman" w:cs="Times New Roman"/>
          <w:sz w:val="24"/>
          <w:szCs w:val="24"/>
        </w:rPr>
      </w:pPr>
      <w:r w:rsidRPr="00D42C69">
        <w:rPr>
          <w:rFonts w:ascii="Times New Roman" w:hAnsi="Times New Roman" w:cs="Times New Roman"/>
          <w:sz w:val="24"/>
          <w:szCs w:val="24"/>
        </w:rPr>
        <w:t xml:space="preserve">GOBBO, S. C. O.; RODRIGES, J. S.; JUNIOR, J. A. G.; FUSCO, J. P. A. Uma análise das estratégias de manufatura adotadas por seis montadoras da indústria automobilística mundial. </w:t>
      </w:r>
      <w:r w:rsidRPr="00D42C69">
        <w:rPr>
          <w:rFonts w:ascii="Times New Roman" w:hAnsi="Times New Roman" w:cs="Times New Roman"/>
          <w:b/>
          <w:sz w:val="24"/>
          <w:szCs w:val="24"/>
        </w:rPr>
        <w:t>Revista GEPROS-Gestão da Produção Operações e Sistemas</w:t>
      </w:r>
      <w:r w:rsidRPr="00D42C69">
        <w:rPr>
          <w:rFonts w:ascii="Times New Roman" w:hAnsi="Times New Roman" w:cs="Times New Roman"/>
          <w:sz w:val="24"/>
          <w:szCs w:val="24"/>
        </w:rPr>
        <w:t>, v. 5, n. 3, pp. 11-28, 2010.</w:t>
      </w:r>
    </w:p>
    <w:p w:rsidR="0055246C" w:rsidRPr="00D42C69" w:rsidRDefault="0055246C" w:rsidP="00A8470C">
      <w:pPr>
        <w:spacing w:after="0" w:line="240" w:lineRule="auto"/>
        <w:jc w:val="both"/>
        <w:rPr>
          <w:rFonts w:ascii="Times New Roman" w:hAnsi="Times New Roman" w:cs="Times New Roman"/>
          <w:sz w:val="24"/>
          <w:szCs w:val="24"/>
        </w:rPr>
      </w:pPr>
    </w:p>
    <w:p w:rsidR="009E1515" w:rsidRPr="00D42C69" w:rsidRDefault="00A8470C" w:rsidP="00A8470C">
      <w:pPr>
        <w:spacing w:after="0" w:line="240" w:lineRule="auto"/>
        <w:jc w:val="both"/>
        <w:rPr>
          <w:rFonts w:ascii="Times New Roman" w:hAnsi="Times New Roman" w:cs="Times New Roman"/>
          <w:sz w:val="24"/>
          <w:szCs w:val="24"/>
          <w:lang w:val="en-US"/>
        </w:rPr>
      </w:pPr>
      <w:r w:rsidRPr="00D42C69">
        <w:rPr>
          <w:rFonts w:ascii="Times New Roman" w:hAnsi="Times New Roman" w:cs="Times New Roman"/>
          <w:sz w:val="24"/>
          <w:szCs w:val="24"/>
          <w:lang w:val="en-US"/>
        </w:rPr>
        <w:t>GOLEC, A</w:t>
      </w:r>
      <w:r w:rsidR="009E1515" w:rsidRPr="00D42C69">
        <w:rPr>
          <w:rFonts w:ascii="Times New Roman" w:hAnsi="Times New Roman" w:cs="Times New Roman"/>
          <w:sz w:val="24"/>
          <w:szCs w:val="24"/>
          <w:lang w:val="en-US"/>
        </w:rPr>
        <w:t xml:space="preserve">. A relationship framework and application in between strategy and operational plans for manufacturing industry. </w:t>
      </w:r>
      <w:r w:rsidR="009E1515" w:rsidRPr="00D42C69">
        <w:rPr>
          <w:rFonts w:ascii="Times New Roman" w:hAnsi="Times New Roman" w:cs="Times New Roman"/>
          <w:b/>
          <w:sz w:val="24"/>
          <w:szCs w:val="24"/>
          <w:lang w:val="en-US"/>
        </w:rPr>
        <w:t>Computers &amp; Industrial Engineering</w:t>
      </w:r>
      <w:r w:rsidR="009E1515" w:rsidRPr="00D42C69">
        <w:rPr>
          <w:rFonts w:ascii="Times New Roman" w:hAnsi="Times New Roman" w:cs="Times New Roman"/>
          <w:sz w:val="24"/>
          <w:szCs w:val="24"/>
          <w:lang w:val="en-US"/>
        </w:rPr>
        <w:t xml:space="preserve">, </w:t>
      </w:r>
      <w:r w:rsidRPr="00D42C69">
        <w:rPr>
          <w:rFonts w:ascii="Times New Roman" w:hAnsi="Times New Roman" w:cs="Times New Roman"/>
          <w:sz w:val="24"/>
          <w:szCs w:val="24"/>
          <w:lang w:val="en-US"/>
        </w:rPr>
        <w:t xml:space="preserve">v. </w:t>
      </w:r>
      <w:r w:rsidR="009E1515" w:rsidRPr="00D42C69">
        <w:rPr>
          <w:rFonts w:ascii="Times New Roman" w:hAnsi="Times New Roman" w:cs="Times New Roman"/>
          <w:sz w:val="24"/>
          <w:szCs w:val="24"/>
          <w:lang w:val="en-US"/>
        </w:rPr>
        <w:t>86, pp. 83-94</w:t>
      </w:r>
      <w:r w:rsidRPr="00D42C69">
        <w:rPr>
          <w:rFonts w:ascii="Times New Roman" w:hAnsi="Times New Roman" w:cs="Times New Roman"/>
          <w:sz w:val="24"/>
          <w:szCs w:val="24"/>
          <w:lang w:val="en-US"/>
        </w:rPr>
        <w:t>, 2015</w:t>
      </w:r>
      <w:r w:rsidR="009E1515" w:rsidRPr="00D42C69">
        <w:rPr>
          <w:rFonts w:ascii="Times New Roman" w:hAnsi="Times New Roman" w:cs="Times New Roman"/>
          <w:sz w:val="24"/>
          <w:szCs w:val="24"/>
          <w:lang w:val="en-US"/>
        </w:rPr>
        <w:t>.</w:t>
      </w:r>
    </w:p>
    <w:p w:rsidR="009E1515" w:rsidRPr="00D42C69" w:rsidRDefault="009E1515" w:rsidP="00A8470C">
      <w:pPr>
        <w:spacing w:after="0" w:line="240" w:lineRule="auto"/>
        <w:jc w:val="both"/>
        <w:rPr>
          <w:rFonts w:ascii="Times New Roman" w:hAnsi="Times New Roman" w:cs="Times New Roman"/>
          <w:sz w:val="24"/>
          <w:szCs w:val="24"/>
          <w:lang w:val="en-US"/>
        </w:rPr>
      </w:pPr>
    </w:p>
    <w:p w:rsidR="009E1515" w:rsidRPr="00D42C69" w:rsidRDefault="00A8470C" w:rsidP="00A8470C">
      <w:pPr>
        <w:spacing w:after="0" w:line="240" w:lineRule="auto"/>
        <w:jc w:val="both"/>
        <w:rPr>
          <w:rFonts w:ascii="Times New Roman" w:hAnsi="Times New Roman" w:cs="Times New Roman"/>
          <w:sz w:val="24"/>
          <w:szCs w:val="24"/>
          <w:lang w:val="en-US"/>
        </w:rPr>
      </w:pPr>
      <w:r w:rsidRPr="00D42C69">
        <w:rPr>
          <w:rFonts w:ascii="Times New Roman" w:hAnsi="Times New Roman" w:cs="Times New Roman"/>
          <w:sz w:val="24"/>
          <w:szCs w:val="24"/>
          <w:lang w:val="en-US"/>
        </w:rPr>
        <w:t>GRACANIN, D.; BUCHMEISTER, B.; LALIC, B.</w:t>
      </w:r>
      <w:r w:rsidR="009E1515" w:rsidRPr="00D42C69">
        <w:rPr>
          <w:rFonts w:ascii="Times New Roman" w:hAnsi="Times New Roman" w:cs="Times New Roman"/>
          <w:sz w:val="24"/>
          <w:szCs w:val="24"/>
          <w:lang w:val="en-US"/>
        </w:rPr>
        <w:t xml:space="preserve"> Using Cost-Time Profile for Value Stream Optimization. </w:t>
      </w:r>
      <w:r w:rsidR="009E1515" w:rsidRPr="00D42C69">
        <w:rPr>
          <w:rFonts w:ascii="Times New Roman" w:hAnsi="Times New Roman" w:cs="Times New Roman"/>
          <w:b/>
          <w:sz w:val="24"/>
          <w:szCs w:val="24"/>
          <w:lang w:val="en-US"/>
        </w:rPr>
        <w:t>Procedia Engineering</w:t>
      </w:r>
      <w:r w:rsidRPr="00D42C69">
        <w:rPr>
          <w:rFonts w:ascii="Times New Roman" w:hAnsi="Times New Roman" w:cs="Times New Roman"/>
          <w:sz w:val="24"/>
          <w:szCs w:val="24"/>
          <w:lang w:val="en-US"/>
        </w:rPr>
        <w:t>, v. 69, pp. 1225-1231, 2014.</w:t>
      </w:r>
    </w:p>
    <w:p w:rsidR="00DF7C26" w:rsidRPr="00D42C69" w:rsidRDefault="00DF7C26" w:rsidP="00A8470C">
      <w:pPr>
        <w:spacing w:after="0" w:line="240" w:lineRule="auto"/>
        <w:jc w:val="both"/>
        <w:rPr>
          <w:rFonts w:ascii="Times New Roman" w:hAnsi="Times New Roman" w:cs="Times New Roman"/>
          <w:sz w:val="24"/>
          <w:szCs w:val="24"/>
          <w:lang w:val="en-US"/>
        </w:rPr>
      </w:pPr>
      <w:r w:rsidRPr="00D42C69">
        <w:rPr>
          <w:rFonts w:ascii="Times New Roman" w:hAnsi="Times New Roman" w:cs="Times New Roman"/>
          <w:sz w:val="24"/>
          <w:szCs w:val="24"/>
          <w:lang w:val="en-US"/>
        </w:rPr>
        <w:t xml:space="preserve">GRANILLO-MACÍAS, R.; SIMÓN-MARMOLEJO, I.; GONZÁLEZ-HERNÁNDEZ, I.; ZUNO-SILVA, J. Traceability in industry 4.0: a case study in the metal mechanical sector, </w:t>
      </w:r>
      <w:r w:rsidRPr="00D42C69">
        <w:rPr>
          <w:rFonts w:ascii="Times New Roman" w:hAnsi="Times New Roman" w:cs="Times New Roman"/>
          <w:b/>
          <w:sz w:val="24"/>
          <w:szCs w:val="24"/>
          <w:lang w:val="en-US"/>
        </w:rPr>
        <w:t>Acta logística</w:t>
      </w:r>
      <w:r w:rsidRPr="00D42C69">
        <w:rPr>
          <w:rFonts w:ascii="Times New Roman" w:hAnsi="Times New Roman" w:cs="Times New Roman"/>
          <w:sz w:val="24"/>
          <w:szCs w:val="24"/>
          <w:lang w:val="en-US"/>
        </w:rPr>
        <w:t>, v.7, n. 2, p. 95-101, 2020.</w:t>
      </w:r>
    </w:p>
    <w:p w:rsidR="009E1515" w:rsidRPr="00D42C69" w:rsidRDefault="009E1515" w:rsidP="00A8470C">
      <w:pPr>
        <w:spacing w:after="0" w:line="240" w:lineRule="auto"/>
        <w:jc w:val="both"/>
        <w:rPr>
          <w:rFonts w:ascii="Times New Roman" w:hAnsi="Times New Roman" w:cs="Times New Roman"/>
          <w:sz w:val="24"/>
          <w:szCs w:val="24"/>
          <w:lang w:val="en-US"/>
        </w:rPr>
      </w:pPr>
    </w:p>
    <w:p w:rsidR="009E1515" w:rsidRPr="00D42C69" w:rsidRDefault="00300F73" w:rsidP="00A8470C">
      <w:pPr>
        <w:spacing w:after="0" w:line="240" w:lineRule="auto"/>
        <w:jc w:val="both"/>
        <w:rPr>
          <w:rFonts w:ascii="Times New Roman" w:hAnsi="Times New Roman" w:cs="Times New Roman"/>
          <w:sz w:val="24"/>
          <w:szCs w:val="24"/>
          <w:lang w:val="en-US"/>
        </w:rPr>
      </w:pPr>
      <w:r w:rsidRPr="00D42C69">
        <w:rPr>
          <w:rFonts w:ascii="Times New Roman" w:hAnsi="Times New Roman" w:cs="Times New Roman"/>
          <w:sz w:val="24"/>
          <w:szCs w:val="24"/>
          <w:lang w:val="en-US"/>
        </w:rPr>
        <w:t>HAYES, R.; PISANO, G</w:t>
      </w:r>
      <w:r w:rsidR="009E1515" w:rsidRPr="00D42C69">
        <w:rPr>
          <w:rFonts w:ascii="Times New Roman" w:hAnsi="Times New Roman" w:cs="Times New Roman"/>
          <w:sz w:val="24"/>
          <w:szCs w:val="24"/>
          <w:lang w:val="en-US"/>
        </w:rPr>
        <w:t xml:space="preserve">. Beyond world-class: the new manufacturing strategy. </w:t>
      </w:r>
      <w:r w:rsidR="009E1515" w:rsidRPr="00D42C69">
        <w:rPr>
          <w:rFonts w:ascii="Times New Roman" w:hAnsi="Times New Roman" w:cs="Times New Roman"/>
          <w:b/>
          <w:sz w:val="24"/>
          <w:szCs w:val="24"/>
          <w:lang w:val="en-US"/>
        </w:rPr>
        <w:t>Harvard Business Review</w:t>
      </w:r>
      <w:r w:rsidR="009E1515" w:rsidRPr="00D42C69">
        <w:rPr>
          <w:rFonts w:ascii="Times New Roman" w:hAnsi="Times New Roman" w:cs="Times New Roman"/>
          <w:sz w:val="24"/>
          <w:szCs w:val="24"/>
          <w:lang w:val="en-US"/>
        </w:rPr>
        <w:t>, pp. 77-86.</w:t>
      </w:r>
      <w:r w:rsidRPr="00D42C69">
        <w:rPr>
          <w:rFonts w:ascii="Times New Roman" w:hAnsi="Times New Roman" w:cs="Times New Roman"/>
          <w:sz w:val="24"/>
          <w:szCs w:val="24"/>
          <w:lang w:val="en-US"/>
        </w:rPr>
        <w:t xml:space="preserve"> 1994.</w:t>
      </w:r>
    </w:p>
    <w:p w:rsidR="009E1515" w:rsidRPr="00D42C69" w:rsidRDefault="009E1515" w:rsidP="00A8470C">
      <w:pPr>
        <w:spacing w:after="0" w:line="240" w:lineRule="auto"/>
        <w:jc w:val="both"/>
        <w:rPr>
          <w:rFonts w:ascii="Times New Roman" w:hAnsi="Times New Roman" w:cs="Times New Roman"/>
          <w:sz w:val="24"/>
          <w:szCs w:val="24"/>
          <w:lang w:val="en-US"/>
        </w:rPr>
      </w:pPr>
    </w:p>
    <w:p w:rsidR="009E1515" w:rsidRPr="00D42C69" w:rsidRDefault="00FA69A0" w:rsidP="00A8470C">
      <w:pPr>
        <w:spacing w:after="0" w:line="240" w:lineRule="auto"/>
        <w:jc w:val="both"/>
        <w:rPr>
          <w:rFonts w:ascii="Times New Roman" w:hAnsi="Times New Roman" w:cs="Times New Roman"/>
          <w:sz w:val="24"/>
          <w:szCs w:val="24"/>
          <w:lang w:val="en-US"/>
        </w:rPr>
      </w:pPr>
      <w:r w:rsidRPr="00D42C69">
        <w:rPr>
          <w:rFonts w:ascii="Times New Roman" w:hAnsi="Times New Roman" w:cs="Times New Roman"/>
          <w:sz w:val="24"/>
          <w:szCs w:val="24"/>
          <w:lang w:val="en-US"/>
        </w:rPr>
        <w:t>HAYES, R.;</w:t>
      </w:r>
      <w:r w:rsidR="00300F73" w:rsidRPr="00D42C69">
        <w:rPr>
          <w:rFonts w:ascii="Times New Roman" w:hAnsi="Times New Roman" w:cs="Times New Roman"/>
          <w:sz w:val="24"/>
          <w:szCs w:val="24"/>
          <w:lang w:val="en-US"/>
        </w:rPr>
        <w:t xml:space="preserve"> WHEELWRIGHT, S.</w:t>
      </w:r>
      <w:r w:rsidR="009E1515" w:rsidRPr="00D42C69">
        <w:rPr>
          <w:rFonts w:ascii="Times New Roman" w:hAnsi="Times New Roman" w:cs="Times New Roman"/>
          <w:sz w:val="24"/>
          <w:szCs w:val="24"/>
          <w:lang w:val="en-US"/>
        </w:rPr>
        <w:t xml:space="preserve"> Competing through manufacturing. </w:t>
      </w:r>
      <w:r w:rsidR="009E1515" w:rsidRPr="00D42C69">
        <w:rPr>
          <w:rFonts w:ascii="Times New Roman" w:hAnsi="Times New Roman" w:cs="Times New Roman"/>
          <w:b/>
          <w:sz w:val="24"/>
          <w:szCs w:val="24"/>
          <w:lang w:val="en-US"/>
        </w:rPr>
        <w:t>Harvard Business Review</w:t>
      </w:r>
      <w:r w:rsidR="009E1515" w:rsidRPr="00D42C69">
        <w:rPr>
          <w:rFonts w:ascii="Times New Roman" w:hAnsi="Times New Roman" w:cs="Times New Roman"/>
          <w:sz w:val="24"/>
          <w:szCs w:val="24"/>
          <w:lang w:val="en-US"/>
        </w:rPr>
        <w:t xml:space="preserve">, </w:t>
      </w:r>
      <w:r w:rsidR="00CD2ADB" w:rsidRPr="00D42C69">
        <w:rPr>
          <w:rFonts w:ascii="Times New Roman" w:hAnsi="Times New Roman" w:cs="Times New Roman"/>
          <w:sz w:val="24"/>
          <w:szCs w:val="24"/>
          <w:lang w:val="en-US"/>
        </w:rPr>
        <w:t xml:space="preserve">pp. </w:t>
      </w:r>
      <w:r w:rsidR="00300F73" w:rsidRPr="00D42C69">
        <w:rPr>
          <w:rFonts w:ascii="Times New Roman" w:hAnsi="Times New Roman" w:cs="Times New Roman"/>
          <w:sz w:val="24"/>
          <w:szCs w:val="24"/>
          <w:lang w:val="en-US"/>
        </w:rPr>
        <w:t>99-109, 1985.</w:t>
      </w:r>
    </w:p>
    <w:p w:rsidR="009E1515" w:rsidRPr="00D42C69" w:rsidRDefault="009E1515" w:rsidP="00A8470C">
      <w:pPr>
        <w:spacing w:after="0" w:line="240" w:lineRule="auto"/>
        <w:jc w:val="both"/>
        <w:rPr>
          <w:rFonts w:ascii="Times New Roman" w:hAnsi="Times New Roman" w:cs="Times New Roman"/>
          <w:sz w:val="24"/>
          <w:szCs w:val="24"/>
          <w:lang w:val="en-US"/>
        </w:rPr>
      </w:pPr>
    </w:p>
    <w:p w:rsidR="00AF6DE3" w:rsidRPr="00D42C69" w:rsidRDefault="00300F73" w:rsidP="00A8470C">
      <w:pPr>
        <w:spacing w:after="0" w:line="240" w:lineRule="auto"/>
        <w:jc w:val="both"/>
        <w:rPr>
          <w:rFonts w:ascii="Times New Roman" w:hAnsi="Times New Roman" w:cs="Times New Roman"/>
          <w:sz w:val="24"/>
          <w:szCs w:val="24"/>
          <w:lang w:val="en-US"/>
        </w:rPr>
      </w:pPr>
      <w:r w:rsidRPr="00D42C69">
        <w:rPr>
          <w:rFonts w:ascii="Times New Roman" w:hAnsi="Times New Roman" w:cs="Times New Roman"/>
          <w:sz w:val="24"/>
          <w:szCs w:val="24"/>
          <w:lang w:val="en-US"/>
        </w:rPr>
        <w:t>HEINZMANN, L. M.; LAVARDA, R. A. B.; MACHADO, D. D. P. N.; HEIN, N</w:t>
      </w:r>
      <w:r w:rsidR="00AF6DE3" w:rsidRPr="00D42C69">
        <w:rPr>
          <w:rFonts w:ascii="Times New Roman" w:hAnsi="Times New Roman" w:cs="Times New Roman"/>
          <w:sz w:val="24"/>
          <w:szCs w:val="24"/>
          <w:lang w:val="en-US"/>
        </w:rPr>
        <w:t xml:space="preserve">. Manufacture strategy stages and strategy-as-practice phases. </w:t>
      </w:r>
      <w:r w:rsidR="00AF6DE3" w:rsidRPr="00D42C69">
        <w:rPr>
          <w:rFonts w:ascii="Times New Roman" w:hAnsi="Times New Roman" w:cs="Times New Roman"/>
          <w:b/>
          <w:sz w:val="24"/>
          <w:szCs w:val="24"/>
          <w:lang w:val="en-US"/>
        </w:rPr>
        <w:t>Revista de Ciências da Administração</w:t>
      </w:r>
      <w:r w:rsidR="00AF6DE3" w:rsidRPr="00D42C69">
        <w:rPr>
          <w:rFonts w:ascii="Times New Roman" w:hAnsi="Times New Roman" w:cs="Times New Roman"/>
          <w:sz w:val="24"/>
          <w:szCs w:val="24"/>
          <w:lang w:val="en-US"/>
        </w:rPr>
        <w:t xml:space="preserve">, </w:t>
      </w:r>
      <w:r w:rsidRPr="00D42C69">
        <w:rPr>
          <w:rFonts w:ascii="Times New Roman" w:hAnsi="Times New Roman" w:cs="Times New Roman"/>
          <w:sz w:val="24"/>
          <w:szCs w:val="24"/>
          <w:lang w:val="en-US"/>
        </w:rPr>
        <w:t xml:space="preserve">v. </w:t>
      </w:r>
      <w:r w:rsidR="00CD2ADB" w:rsidRPr="00D42C69">
        <w:rPr>
          <w:rFonts w:ascii="Times New Roman" w:hAnsi="Times New Roman" w:cs="Times New Roman"/>
          <w:sz w:val="24"/>
          <w:szCs w:val="24"/>
          <w:lang w:val="en-US"/>
        </w:rPr>
        <w:t>15</w:t>
      </w:r>
      <w:r w:rsidRPr="00D42C69">
        <w:rPr>
          <w:rFonts w:ascii="Times New Roman" w:hAnsi="Times New Roman" w:cs="Times New Roman"/>
          <w:sz w:val="24"/>
          <w:szCs w:val="24"/>
          <w:lang w:val="en-US"/>
        </w:rPr>
        <w:t xml:space="preserve">, n. </w:t>
      </w:r>
      <w:r w:rsidR="00AF6DE3" w:rsidRPr="00D42C69">
        <w:rPr>
          <w:rFonts w:ascii="Times New Roman" w:hAnsi="Times New Roman" w:cs="Times New Roman"/>
          <w:sz w:val="24"/>
          <w:szCs w:val="24"/>
          <w:lang w:val="en-US"/>
        </w:rPr>
        <w:t>36, p</w:t>
      </w:r>
      <w:r w:rsidR="00CD2ADB" w:rsidRPr="00D42C69">
        <w:rPr>
          <w:rFonts w:ascii="Times New Roman" w:hAnsi="Times New Roman" w:cs="Times New Roman"/>
          <w:sz w:val="24"/>
          <w:szCs w:val="24"/>
          <w:lang w:val="en-US"/>
        </w:rPr>
        <w:t>p</w:t>
      </w:r>
      <w:r w:rsidRPr="00D42C69">
        <w:rPr>
          <w:rFonts w:ascii="Times New Roman" w:hAnsi="Times New Roman" w:cs="Times New Roman"/>
          <w:sz w:val="24"/>
          <w:szCs w:val="24"/>
          <w:lang w:val="en-US"/>
        </w:rPr>
        <w:t>. 245-258, 2013.</w:t>
      </w:r>
    </w:p>
    <w:p w:rsidR="00AF6DE3" w:rsidRPr="00D42C69" w:rsidRDefault="00AF6DE3" w:rsidP="00A8470C">
      <w:pPr>
        <w:spacing w:after="0" w:line="240" w:lineRule="auto"/>
        <w:jc w:val="both"/>
        <w:rPr>
          <w:rFonts w:ascii="Times New Roman" w:hAnsi="Times New Roman" w:cs="Times New Roman"/>
          <w:sz w:val="24"/>
          <w:szCs w:val="24"/>
          <w:lang w:val="en-US"/>
        </w:rPr>
      </w:pPr>
    </w:p>
    <w:p w:rsidR="009E1515" w:rsidRPr="00D42C69" w:rsidRDefault="00300F73" w:rsidP="00A8470C">
      <w:pPr>
        <w:spacing w:after="0" w:line="240" w:lineRule="auto"/>
        <w:jc w:val="both"/>
        <w:rPr>
          <w:rFonts w:ascii="Times New Roman" w:hAnsi="Times New Roman" w:cs="Times New Roman"/>
          <w:sz w:val="24"/>
          <w:szCs w:val="24"/>
        </w:rPr>
      </w:pPr>
      <w:r w:rsidRPr="00D42C69">
        <w:rPr>
          <w:rFonts w:ascii="Times New Roman" w:hAnsi="Times New Roman" w:cs="Times New Roman"/>
          <w:sz w:val="24"/>
          <w:szCs w:val="24"/>
          <w:lang w:val="en-US"/>
        </w:rPr>
        <w:t>JIA, G. Z.; BAI, M</w:t>
      </w:r>
      <w:r w:rsidR="009E1515" w:rsidRPr="00D42C69">
        <w:rPr>
          <w:rFonts w:ascii="Times New Roman" w:hAnsi="Times New Roman" w:cs="Times New Roman"/>
          <w:sz w:val="24"/>
          <w:szCs w:val="24"/>
          <w:lang w:val="en-US"/>
        </w:rPr>
        <w:t xml:space="preserve">. An approach for manufacturing strategy development based on fuzzy-QFD. </w:t>
      </w:r>
      <w:r w:rsidR="009E1515" w:rsidRPr="00D42C69">
        <w:rPr>
          <w:rFonts w:ascii="Times New Roman" w:hAnsi="Times New Roman" w:cs="Times New Roman"/>
          <w:b/>
          <w:sz w:val="24"/>
          <w:szCs w:val="24"/>
        </w:rPr>
        <w:t>Computers &amp; Industri</w:t>
      </w:r>
      <w:r w:rsidRPr="00D42C69">
        <w:rPr>
          <w:rFonts w:ascii="Times New Roman" w:hAnsi="Times New Roman" w:cs="Times New Roman"/>
          <w:b/>
          <w:sz w:val="24"/>
          <w:szCs w:val="24"/>
        </w:rPr>
        <w:t>al Engineering</w:t>
      </w:r>
      <w:r w:rsidRPr="00D42C69">
        <w:rPr>
          <w:rFonts w:ascii="Times New Roman" w:hAnsi="Times New Roman" w:cs="Times New Roman"/>
          <w:sz w:val="24"/>
          <w:szCs w:val="24"/>
        </w:rPr>
        <w:t>, v. 60, pp. 445-454, 2011.</w:t>
      </w:r>
    </w:p>
    <w:p w:rsidR="009E1515" w:rsidRPr="00D42C69" w:rsidRDefault="009E1515" w:rsidP="00A8470C">
      <w:pPr>
        <w:spacing w:after="0" w:line="240" w:lineRule="auto"/>
        <w:jc w:val="both"/>
        <w:rPr>
          <w:rFonts w:ascii="Times New Roman" w:hAnsi="Times New Roman" w:cs="Times New Roman"/>
          <w:sz w:val="24"/>
          <w:szCs w:val="24"/>
        </w:rPr>
      </w:pPr>
    </w:p>
    <w:p w:rsidR="00FA16BC" w:rsidRPr="00D42C69" w:rsidRDefault="00FA16BC" w:rsidP="00A8470C">
      <w:pPr>
        <w:spacing w:after="0" w:line="240" w:lineRule="auto"/>
        <w:jc w:val="both"/>
        <w:rPr>
          <w:rFonts w:ascii="Times New Roman" w:hAnsi="Times New Roman" w:cs="Times New Roman"/>
          <w:sz w:val="24"/>
          <w:szCs w:val="24"/>
        </w:rPr>
      </w:pPr>
      <w:r w:rsidRPr="00D42C69">
        <w:rPr>
          <w:rFonts w:ascii="Times New Roman" w:hAnsi="Times New Roman" w:cs="Times New Roman"/>
          <w:sz w:val="24"/>
          <w:szCs w:val="24"/>
        </w:rPr>
        <w:t>KAI, D. A.; CONCEIÇÃO, R. I.; LIMA, E. P.; COSTA, S. E. G.</w:t>
      </w:r>
      <w:r w:rsidRPr="00D42C69">
        <w:rPr>
          <w:rFonts w:ascii="Times New Roman" w:hAnsi="Times New Roman" w:cs="Times New Roman"/>
          <w:b/>
          <w:sz w:val="24"/>
          <w:szCs w:val="24"/>
        </w:rPr>
        <w:t xml:space="preserve"> </w:t>
      </w:r>
      <w:r w:rsidRPr="00D42C69">
        <w:rPr>
          <w:rFonts w:ascii="Times New Roman" w:hAnsi="Times New Roman" w:cs="Times New Roman"/>
          <w:sz w:val="24"/>
          <w:szCs w:val="24"/>
        </w:rPr>
        <w:t>Modelo conceitual para a introdução das práticas de sustentabilidade nas operações da indústria gráfica.</w:t>
      </w:r>
      <w:r w:rsidRPr="00D42C69">
        <w:rPr>
          <w:rFonts w:ascii="Times New Roman" w:hAnsi="Times New Roman" w:cs="Times New Roman"/>
          <w:b/>
          <w:sz w:val="24"/>
          <w:szCs w:val="24"/>
        </w:rPr>
        <w:t xml:space="preserve"> Revista GEPROS-Gestão da Produção Operações e Sistemas</w:t>
      </w:r>
      <w:r w:rsidRPr="00D42C69">
        <w:rPr>
          <w:rFonts w:ascii="Times New Roman" w:hAnsi="Times New Roman" w:cs="Times New Roman"/>
          <w:sz w:val="24"/>
          <w:szCs w:val="24"/>
        </w:rPr>
        <w:t>, v. 9, n. 4, pp. 1-18, 2014.</w:t>
      </w:r>
    </w:p>
    <w:p w:rsidR="00FA16BC" w:rsidRPr="00D42C69" w:rsidRDefault="00FA16BC" w:rsidP="00A8470C">
      <w:pPr>
        <w:spacing w:after="0" w:line="240" w:lineRule="auto"/>
        <w:jc w:val="both"/>
        <w:rPr>
          <w:rFonts w:ascii="Times New Roman" w:hAnsi="Times New Roman" w:cs="Times New Roman"/>
          <w:sz w:val="24"/>
          <w:szCs w:val="24"/>
        </w:rPr>
      </w:pPr>
    </w:p>
    <w:p w:rsidR="009E1515" w:rsidRPr="00D42C69" w:rsidRDefault="00300F73" w:rsidP="00A8470C">
      <w:pPr>
        <w:spacing w:after="0" w:line="240" w:lineRule="auto"/>
        <w:jc w:val="both"/>
        <w:rPr>
          <w:rFonts w:ascii="Times New Roman" w:hAnsi="Times New Roman" w:cs="Times New Roman"/>
          <w:sz w:val="24"/>
          <w:szCs w:val="24"/>
          <w:lang w:val="en-US"/>
        </w:rPr>
      </w:pPr>
      <w:r w:rsidRPr="00D42C69">
        <w:rPr>
          <w:rFonts w:ascii="Times New Roman" w:hAnsi="Times New Roman" w:cs="Times New Roman"/>
          <w:sz w:val="24"/>
          <w:szCs w:val="24"/>
          <w:lang w:val="en-US"/>
        </w:rPr>
        <w:t>KNOLLMANN, M.; WINDT, K.,; DUFFIE, N</w:t>
      </w:r>
      <w:r w:rsidR="009E1515" w:rsidRPr="00D42C69">
        <w:rPr>
          <w:rFonts w:ascii="Times New Roman" w:hAnsi="Times New Roman" w:cs="Times New Roman"/>
          <w:sz w:val="24"/>
          <w:szCs w:val="24"/>
          <w:lang w:val="en-US"/>
        </w:rPr>
        <w:t xml:space="preserve">. Evaluation Of Capacity Control And Planned Lead Time Control In A Control-Theoretic Model. </w:t>
      </w:r>
      <w:r w:rsidRPr="00D42C69">
        <w:rPr>
          <w:rFonts w:ascii="Times New Roman" w:hAnsi="Times New Roman" w:cs="Times New Roman"/>
          <w:b/>
          <w:sz w:val="24"/>
          <w:szCs w:val="24"/>
          <w:lang w:val="en-US"/>
        </w:rPr>
        <w:t>Procedia CIRP</w:t>
      </w:r>
      <w:r w:rsidRPr="00D42C69">
        <w:rPr>
          <w:rFonts w:ascii="Times New Roman" w:hAnsi="Times New Roman" w:cs="Times New Roman"/>
          <w:sz w:val="24"/>
          <w:szCs w:val="24"/>
          <w:lang w:val="en-US"/>
        </w:rPr>
        <w:t>, v. 17, pp. 392-397, 2014.</w:t>
      </w:r>
    </w:p>
    <w:p w:rsidR="00C36C1C" w:rsidRPr="00D42C69" w:rsidRDefault="00C36C1C" w:rsidP="00A8470C">
      <w:pPr>
        <w:spacing w:after="0" w:line="240" w:lineRule="auto"/>
        <w:jc w:val="both"/>
        <w:rPr>
          <w:rFonts w:ascii="Times New Roman" w:hAnsi="Times New Roman" w:cs="Times New Roman"/>
          <w:sz w:val="24"/>
          <w:szCs w:val="24"/>
          <w:lang w:val="en-US"/>
        </w:rPr>
      </w:pPr>
    </w:p>
    <w:p w:rsidR="00C36C1C" w:rsidRPr="00D42C69" w:rsidRDefault="00300F73" w:rsidP="00A8470C">
      <w:pPr>
        <w:spacing w:after="0" w:line="240" w:lineRule="auto"/>
        <w:jc w:val="both"/>
        <w:rPr>
          <w:rFonts w:ascii="Times New Roman" w:hAnsi="Times New Roman" w:cs="Times New Roman"/>
          <w:sz w:val="24"/>
          <w:szCs w:val="24"/>
        </w:rPr>
      </w:pPr>
      <w:r w:rsidRPr="00D42C69">
        <w:rPr>
          <w:rFonts w:ascii="Times New Roman" w:hAnsi="Times New Roman" w:cs="Times New Roman"/>
          <w:sz w:val="24"/>
          <w:szCs w:val="24"/>
          <w:lang w:val="en-US"/>
        </w:rPr>
        <w:t>LACERDA, R. T. D. O.; ENSSLIN, L.; ENSSLIN, S. R</w:t>
      </w:r>
      <w:r w:rsidR="00C36C1C" w:rsidRPr="00D42C69">
        <w:rPr>
          <w:rFonts w:ascii="Times New Roman" w:hAnsi="Times New Roman" w:cs="Times New Roman"/>
          <w:sz w:val="24"/>
          <w:szCs w:val="24"/>
          <w:lang w:val="en-US"/>
        </w:rPr>
        <w:t xml:space="preserve">. Research opportunities in strategic management field: a performance measurement approach. </w:t>
      </w:r>
      <w:r w:rsidR="00C36C1C" w:rsidRPr="00D42C69">
        <w:rPr>
          <w:rFonts w:ascii="Times New Roman" w:hAnsi="Times New Roman" w:cs="Times New Roman"/>
          <w:b/>
          <w:sz w:val="24"/>
          <w:szCs w:val="24"/>
        </w:rPr>
        <w:t>Int. J. Bus. Perform. Manag</w:t>
      </w:r>
      <w:r w:rsidR="00CD2ADB" w:rsidRPr="00D42C69">
        <w:rPr>
          <w:rFonts w:ascii="Times New Roman" w:hAnsi="Times New Roman" w:cs="Times New Roman"/>
          <w:sz w:val="24"/>
          <w:szCs w:val="24"/>
        </w:rPr>
        <w:t xml:space="preserve">. </w:t>
      </w:r>
      <w:r w:rsidRPr="00D42C69">
        <w:rPr>
          <w:rFonts w:ascii="Times New Roman" w:hAnsi="Times New Roman" w:cs="Times New Roman"/>
          <w:sz w:val="24"/>
          <w:szCs w:val="24"/>
        </w:rPr>
        <w:t xml:space="preserve">v. </w:t>
      </w:r>
      <w:r w:rsidR="00C36C1C" w:rsidRPr="00D42C69">
        <w:rPr>
          <w:rFonts w:ascii="Times New Roman" w:hAnsi="Times New Roman" w:cs="Times New Roman"/>
          <w:sz w:val="24"/>
          <w:szCs w:val="24"/>
        </w:rPr>
        <w:t>15, p</w:t>
      </w:r>
      <w:r w:rsidR="00CD2ADB" w:rsidRPr="00D42C69">
        <w:rPr>
          <w:rFonts w:ascii="Times New Roman" w:hAnsi="Times New Roman" w:cs="Times New Roman"/>
          <w:sz w:val="24"/>
          <w:szCs w:val="24"/>
        </w:rPr>
        <w:t>p</w:t>
      </w:r>
      <w:r w:rsidRPr="00D42C69">
        <w:rPr>
          <w:rFonts w:ascii="Times New Roman" w:hAnsi="Times New Roman" w:cs="Times New Roman"/>
          <w:sz w:val="24"/>
          <w:szCs w:val="24"/>
        </w:rPr>
        <w:t>.158, 2014.</w:t>
      </w:r>
    </w:p>
    <w:p w:rsidR="00B56B12" w:rsidRPr="00D42C69" w:rsidRDefault="00B56B12" w:rsidP="00A8470C">
      <w:pPr>
        <w:spacing w:after="0" w:line="240" w:lineRule="auto"/>
        <w:jc w:val="both"/>
        <w:rPr>
          <w:rFonts w:ascii="Times New Roman" w:hAnsi="Times New Roman" w:cs="Times New Roman"/>
          <w:sz w:val="24"/>
          <w:szCs w:val="24"/>
        </w:rPr>
      </w:pPr>
    </w:p>
    <w:p w:rsidR="00B56B12" w:rsidRPr="00D42C69" w:rsidRDefault="00B56B12" w:rsidP="00B56B12">
      <w:pPr>
        <w:spacing w:after="0" w:line="240" w:lineRule="auto"/>
        <w:jc w:val="both"/>
        <w:rPr>
          <w:rFonts w:ascii="Times New Roman" w:hAnsi="Times New Roman" w:cs="Times New Roman"/>
          <w:sz w:val="24"/>
          <w:szCs w:val="24"/>
          <w:lang w:val="en-US"/>
        </w:rPr>
      </w:pPr>
      <w:r w:rsidRPr="00D42C69">
        <w:rPr>
          <w:rFonts w:ascii="Times New Roman" w:hAnsi="Times New Roman" w:cs="Times New Roman"/>
          <w:sz w:val="24"/>
          <w:szCs w:val="24"/>
        </w:rPr>
        <w:t xml:space="preserve">LIZOT, M.; SASSO, S.; KRÜGER, S. D.; THESARI, S. S.; TROJAN, F. Análise dos procedimentos de controles internos a partir da metodologia coso: aplicação em uma indústria alimentícia. </w:t>
      </w:r>
      <w:r w:rsidRPr="00D42C69">
        <w:rPr>
          <w:rFonts w:ascii="Times New Roman" w:hAnsi="Times New Roman" w:cs="Times New Roman"/>
          <w:b/>
          <w:sz w:val="24"/>
          <w:szCs w:val="24"/>
          <w:lang w:val="en-US"/>
        </w:rPr>
        <w:t>Gestão e Desenvolvimento em Revista</w:t>
      </w:r>
      <w:r w:rsidRPr="00D42C69">
        <w:rPr>
          <w:rFonts w:ascii="Times New Roman" w:hAnsi="Times New Roman" w:cs="Times New Roman"/>
          <w:sz w:val="24"/>
          <w:szCs w:val="24"/>
          <w:lang w:val="en-US"/>
        </w:rPr>
        <w:t>, v. 4, n. 1, p. 38-54, 2018.</w:t>
      </w:r>
    </w:p>
    <w:p w:rsidR="009E1515" w:rsidRPr="00D42C69" w:rsidRDefault="009E1515" w:rsidP="00A8470C">
      <w:pPr>
        <w:spacing w:after="0" w:line="240" w:lineRule="auto"/>
        <w:jc w:val="both"/>
        <w:rPr>
          <w:rFonts w:ascii="Times New Roman" w:hAnsi="Times New Roman" w:cs="Times New Roman"/>
          <w:sz w:val="24"/>
          <w:szCs w:val="24"/>
          <w:lang w:val="en-US"/>
        </w:rPr>
      </w:pPr>
    </w:p>
    <w:p w:rsidR="009E1515" w:rsidRPr="00D42C69" w:rsidRDefault="00F453E1" w:rsidP="00A8470C">
      <w:pPr>
        <w:spacing w:after="0" w:line="240" w:lineRule="auto"/>
        <w:jc w:val="both"/>
        <w:rPr>
          <w:rFonts w:ascii="Times New Roman" w:hAnsi="Times New Roman" w:cs="Times New Roman"/>
          <w:sz w:val="24"/>
          <w:szCs w:val="24"/>
        </w:rPr>
      </w:pPr>
      <w:r w:rsidRPr="00D42C69">
        <w:rPr>
          <w:rFonts w:ascii="Times New Roman" w:hAnsi="Times New Roman" w:cs="Times New Roman"/>
          <w:sz w:val="24"/>
          <w:szCs w:val="24"/>
          <w:lang w:val="en-US"/>
        </w:rPr>
        <w:t>MARDANI, A.; JUSON, A.; BAGHERI, M. M.; KAZEMILARI, M</w:t>
      </w:r>
      <w:r w:rsidR="009E1515" w:rsidRPr="00D42C69">
        <w:rPr>
          <w:rFonts w:ascii="Times New Roman" w:hAnsi="Times New Roman" w:cs="Times New Roman"/>
          <w:sz w:val="24"/>
          <w:szCs w:val="24"/>
          <w:lang w:val="en-US"/>
        </w:rPr>
        <w:t xml:space="preserve">. A combined hybrid fuzzy multiple criteria decision-making aproach to evaluating of QM critical success factores in SME's Hotels Firms. </w:t>
      </w:r>
      <w:r w:rsidR="009E1515" w:rsidRPr="00D42C69">
        <w:rPr>
          <w:rFonts w:ascii="Times New Roman" w:hAnsi="Times New Roman" w:cs="Times New Roman"/>
          <w:b/>
          <w:sz w:val="24"/>
          <w:szCs w:val="24"/>
        </w:rPr>
        <w:t>Procedia- Social and Behavo</w:t>
      </w:r>
      <w:r w:rsidRPr="00D42C69">
        <w:rPr>
          <w:rFonts w:ascii="Times New Roman" w:hAnsi="Times New Roman" w:cs="Times New Roman"/>
          <w:b/>
          <w:sz w:val="24"/>
          <w:szCs w:val="24"/>
        </w:rPr>
        <w:t>rial Sciences</w:t>
      </w:r>
      <w:r w:rsidRPr="00D42C69">
        <w:rPr>
          <w:rFonts w:ascii="Times New Roman" w:hAnsi="Times New Roman" w:cs="Times New Roman"/>
          <w:sz w:val="24"/>
          <w:szCs w:val="24"/>
        </w:rPr>
        <w:t>, v. 172, pp. 786-793, 2015.</w:t>
      </w:r>
    </w:p>
    <w:p w:rsidR="00FF3203" w:rsidRPr="00D42C69" w:rsidRDefault="00FF3203" w:rsidP="00A8470C">
      <w:pPr>
        <w:spacing w:after="0" w:line="240" w:lineRule="auto"/>
        <w:jc w:val="both"/>
        <w:rPr>
          <w:rFonts w:ascii="Times New Roman" w:hAnsi="Times New Roman" w:cs="Times New Roman"/>
          <w:sz w:val="24"/>
          <w:szCs w:val="24"/>
        </w:rPr>
      </w:pPr>
    </w:p>
    <w:p w:rsidR="00FF3203" w:rsidRPr="00D42C69" w:rsidRDefault="00FF3203" w:rsidP="00A8470C">
      <w:pPr>
        <w:spacing w:after="0" w:line="240" w:lineRule="auto"/>
        <w:jc w:val="both"/>
        <w:rPr>
          <w:rFonts w:ascii="Times New Roman" w:hAnsi="Times New Roman" w:cs="Times New Roman"/>
          <w:sz w:val="24"/>
          <w:szCs w:val="24"/>
          <w:lang w:val="en-US"/>
        </w:rPr>
      </w:pPr>
      <w:r w:rsidRPr="00D42C69">
        <w:rPr>
          <w:rFonts w:ascii="Times New Roman" w:hAnsi="Times New Roman" w:cs="Times New Roman"/>
          <w:sz w:val="24"/>
          <w:szCs w:val="24"/>
        </w:rPr>
        <w:t xml:space="preserve">MAURI, J. C.; MANICA, C. R. Aplicação de tecnologias habilitadoras da Indústria 4.0 para auxiliar a rastreabilidade industrial na Manufatura de Cabos Elétricos. </w:t>
      </w:r>
      <w:r w:rsidR="00DF7C26" w:rsidRPr="00D42C69">
        <w:rPr>
          <w:rFonts w:ascii="Times New Roman" w:hAnsi="Times New Roman" w:cs="Times New Roman"/>
          <w:b/>
          <w:sz w:val="24"/>
          <w:szCs w:val="24"/>
          <w:lang w:val="en-US"/>
        </w:rPr>
        <w:t>Scientia cum Industria</w:t>
      </w:r>
      <w:r w:rsidR="00DF7C26" w:rsidRPr="00D42C69">
        <w:rPr>
          <w:rFonts w:ascii="Times New Roman" w:hAnsi="Times New Roman" w:cs="Times New Roman"/>
          <w:sz w:val="24"/>
          <w:szCs w:val="24"/>
          <w:lang w:val="en-US"/>
        </w:rPr>
        <w:t>, v. 9, v. 1, pp.1, 2021.</w:t>
      </w:r>
    </w:p>
    <w:p w:rsidR="009E1515" w:rsidRPr="00D42C69" w:rsidRDefault="009E1515" w:rsidP="00A8470C">
      <w:pPr>
        <w:spacing w:after="0" w:line="240" w:lineRule="auto"/>
        <w:jc w:val="both"/>
        <w:rPr>
          <w:rFonts w:ascii="Times New Roman" w:hAnsi="Times New Roman" w:cs="Times New Roman"/>
          <w:sz w:val="24"/>
          <w:szCs w:val="24"/>
          <w:lang w:val="en-US"/>
        </w:rPr>
      </w:pPr>
    </w:p>
    <w:p w:rsidR="009E1515" w:rsidRPr="00D42C69" w:rsidRDefault="00F453E1" w:rsidP="00A8470C">
      <w:pPr>
        <w:spacing w:after="0" w:line="240" w:lineRule="auto"/>
        <w:jc w:val="both"/>
        <w:rPr>
          <w:rFonts w:ascii="Times New Roman" w:hAnsi="Times New Roman" w:cs="Times New Roman"/>
          <w:sz w:val="24"/>
          <w:szCs w:val="24"/>
          <w:lang w:val="en-US"/>
        </w:rPr>
      </w:pPr>
      <w:r w:rsidRPr="00D42C69">
        <w:rPr>
          <w:rFonts w:ascii="Times New Roman" w:hAnsi="Times New Roman" w:cs="Times New Roman"/>
          <w:sz w:val="24"/>
          <w:szCs w:val="24"/>
          <w:lang w:val="en-US"/>
        </w:rPr>
        <w:t>MENDES, L.,; LOURENÇO, L.</w:t>
      </w:r>
      <w:r w:rsidR="009E1515" w:rsidRPr="00D42C69">
        <w:rPr>
          <w:rFonts w:ascii="Times New Roman" w:hAnsi="Times New Roman" w:cs="Times New Roman"/>
          <w:sz w:val="24"/>
          <w:szCs w:val="24"/>
          <w:lang w:val="en-US"/>
        </w:rPr>
        <w:t xml:space="preserve"> Factors that hinder quality improvement programs' implementation in SME: definition of a taxonomy. </w:t>
      </w:r>
      <w:r w:rsidR="009E1515" w:rsidRPr="00D42C69">
        <w:rPr>
          <w:rFonts w:ascii="Times New Roman" w:hAnsi="Times New Roman" w:cs="Times New Roman"/>
          <w:b/>
          <w:sz w:val="24"/>
          <w:szCs w:val="24"/>
          <w:lang w:val="en-US"/>
        </w:rPr>
        <w:t xml:space="preserve">Journal of Small Business and Enterprise </w:t>
      </w:r>
      <w:r w:rsidRPr="00D42C69">
        <w:rPr>
          <w:rFonts w:ascii="Times New Roman" w:hAnsi="Times New Roman" w:cs="Times New Roman"/>
          <w:b/>
          <w:sz w:val="24"/>
          <w:szCs w:val="24"/>
          <w:lang w:val="en-US"/>
        </w:rPr>
        <w:t>Development</w:t>
      </w:r>
      <w:r w:rsidRPr="00D42C69">
        <w:rPr>
          <w:rFonts w:ascii="Times New Roman" w:hAnsi="Times New Roman" w:cs="Times New Roman"/>
          <w:sz w:val="24"/>
          <w:szCs w:val="24"/>
          <w:lang w:val="en-US"/>
        </w:rPr>
        <w:t>, v. 21, n. 4, pp. 690-715, 2014.</w:t>
      </w:r>
    </w:p>
    <w:p w:rsidR="009E1515" w:rsidRPr="00D42C69" w:rsidRDefault="009E1515" w:rsidP="00A8470C">
      <w:pPr>
        <w:spacing w:after="0" w:line="240" w:lineRule="auto"/>
        <w:jc w:val="both"/>
        <w:rPr>
          <w:rFonts w:ascii="Times New Roman" w:hAnsi="Times New Roman" w:cs="Times New Roman"/>
          <w:sz w:val="24"/>
          <w:szCs w:val="24"/>
          <w:lang w:val="en-US"/>
        </w:rPr>
      </w:pPr>
    </w:p>
    <w:p w:rsidR="009E1515" w:rsidRPr="00D42C69" w:rsidRDefault="00523F17" w:rsidP="00A8470C">
      <w:pPr>
        <w:spacing w:after="0" w:line="240" w:lineRule="auto"/>
        <w:jc w:val="both"/>
        <w:rPr>
          <w:rFonts w:ascii="Times New Roman" w:hAnsi="Times New Roman" w:cs="Times New Roman"/>
          <w:sz w:val="24"/>
          <w:szCs w:val="24"/>
          <w:lang w:val="en-US"/>
        </w:rPr>
      </w:pPr>
      <w:r w:rsidRPr="00D42C69">
        <w:rPr>
          <w:rFonts w:ascii="Times New Roman" w:hAnsi="Times New Roman" w:cs="Times New Roman"/>
          <w:sz w:val="24"/>
          <w:szCs w:val="24"/>
          <w:lang w:val="en-US"/>
        </w:rPr>
        <w:t>MINTZBERG, H</w:t>
      </w:r>
      <w:r w:rsidR="009E1515" w:rsidRPr="00D42C69">
        <w:rPr>
          <w:rFonts w:ascii="Times New Roman" w:hAnsi="Times New Roman" w:cs="Times New Roman"/>
          <w:sz w:val="24"/>
          <w:szCs w:val="24"/>
          <w:lang w:val="en-US"/>
        </w:rPr>
        <w:t xml:space="preserve">. The Strategy Concept I: Five Ps for Strategy. </w:t>
      </w:r>
      <w:r w:rsidR="009E1515" w:rsidRPr="00D42C69">
        <w:rPr>
          <w:rFonts w:ascii="Times New Roman" w:hAnsi="Times New Roman" w:cs="Times New Roman"/>
          <w:b/>
          <w:sz w:val="24"/>
          <w:szCs w:val="24"/>
          <w:lang w:val="en-US"/>
        </w:rPr>
        <w:t>California Management Review</w:t>
      </w:r>
      <w:r w:rsidR="009E1515" w:rsidRPr="00D42C69">
        <w:rPr>
          <w:rFonts w:ascii="Times New Roman" w:hAnsi="Times New Roman" w:cs="Times New Roman"/>
          <w:sz w:val="24"/>
          <w:szCs w:val="24"/>
          <w:lang w:val="en-US"/>
        </w:rPr>
        <w:t xml:space="preserve">, </w:t>
      </w:r>
      <w:r w:rsidR="00CD2ADB" w:rsidRPr="00D42C69">
        <w:rPr>
          <w:rFonts w:ascii="Times New Roman" w:hAnsi="Times New Roman" w:cs="Times New Roman"/>
          <w:sz w:val="24"/>
          <w:szCs w:val="24"/>
          <w:lang w:val="en-US"/>
        </w:rPr>
        <w:t xml:space="preserve">pp. </w:t>
      </w:r>
      <w:r w:rsidRPr="00D42C69">
        <w:rPr>
          <w:rFonts w:ascii="Times New Roman" w:hAnsi="Times New Roman" w:cs="Times New Roman"/>
          <w:sz w:val="24"/>
          <w:szCs w:val="24"/>
          <w:lang w:val="en-US"/>
        </w:rPr>
        <w:t>30, 1987.</w:t>
      </w:r>
    </w:p>
    <w:p w:rsidR="00C52279" w:rsidRPr="00D42C69" w:rsidRDefault="00C52279" w:rsidP="00A8470C">
      <w:pPr>
        <w:spacing w:after="0" w:line="240" w:lineRule="auto"/>
        <w:jc w:val="both"/>
        <w:rPr>
          <w:rFonts w:ascii="Times New Roman" w:hAnsi="Times New Roman" w:cs="Times New Roman"/>
          <w:sz w:val="24"/>
          <w:szCs w:val="24"/>
          <w:lang w:val="en-US"/>
        </w:rPr>
      </w:pPr>
    </w:p>
    <w:p w:rsidR="00C52279" w:rsidRPr="00D42C69" w:rsidRDefault="00D530E7" w:rsidP="00D530E7">
      <w:pPr>
        <w:spacing w:after="0" w:line="240" w:lineRule="auto"/>
        <w:jc w:val="both"/>
        <w:rPr>
          <w:rFonts w:ascii="Times New Roman" w:hAnsi="Times New Roman" w:cs="Times New Roman"/>
          <w:sz w:val="24"/>
          <w:szCs w:val="24"/>
          <w:lang w:val="en-US"/>
        </w:rPr>
      </w:pPr>
      <w:r w:rsidRPr="00D42C69">
        <w:rPr>
          <w:rFonts w:ascii="Times New Roman" w:hAnsi="Times New Roman" w:cs="Times New Roman"/>
          <w:sz w:val="24"/>
          <w:szCs w:val="24"/>
          <w:lang w:val="en-US"/>
        </w:rPr>
        <w:t>NAIR, A.; SINGH, J. P.; BHATTACHARYA, A.; PAL, S</w:t>
      </w:r>
      <w:r w:rsidR="00C52279" w:rsidRPr="00D42C69">
        <w:rPr>
          <w:rFonts w:ascii="Times New Roman" w:hAnsi="Times New Roman" w:cs="Times New Roman"/>
          <w:sz w:val="24"/>
          <w:szCs w:val="24"/>
          <w:lang w:val="en-US"/>
        </w:rPr>
        <w:t xml:space="preserve">. Withstanding the economic recession: Examining the efficacy of manufacturing strategy alignment and process integration. </w:t>
      </w:r>
      <w:r w:rsidRPr="00D42C69">
        <w:rPr>
          <w:rFonts w:ascii="Times New Roman" w:hAnsi="Times New Roman" w:cs="Times New Roman"/>
          <w:b/>
          <w:sz w:val="24"/>
          <w:szCs w:val="24"/>
          <w:lang w:val="en-US"/>
        </w:rPr>
        <w:t>International Journal of Production Economics</w:t>
      </w:r>
      <w:r w:rsidRPr="00D42C69">
        <w:rPr>
          <w:rFonts w:ascii="Times New Roman" w:hAnsi="Times New Roman" w:cs="Times New Roman"/>
          <w:sz w:val="24"/>
          <w:szCs w:val="24"/>
          <w:lang w:val="en-US"/>
        </w:rPr>
        <w:t>, v. 231, n. 107810, 2021.</w:t>
      </w:r>
    </w:p>
    <w:p w:rsidR="009E1515" w:rsidRPr="00D42C69" w:rsidRDefault="009E1515" w:rsidP="00A8470C">
      <w:pPr>
        <w:spacing w:after="0" w:line="240" w:lineRule="auto"/>
        <w:jc w:val="both"/>
        <w:rPr>
          <w:rFonts w:ascii="Times New Roman" w:hAnsi="Times New Roman" w:cs="Times New Roman"/>
          <w:sz w:val="24"/>
          <w:szCs w:val="24"/>
          <w:lang w:val="en-US"/>
        </w:rPr>
      </w:pPr>
    </w:p>
    <w:p w:rsidR="009E1515" w:rsidRPr="00D42C69" w:rsidRDefault="00523F17" w:rsidP="00A8470C">
      <w:pPr>
        <w:spacing w:after="0" w:line="240" w:lineRule="auto"/>
        <w:jc w:val="both"/>
        <w:rPr>
          <w:rFonts w:ascii="Times New Roman" w:hAnsi="Times New Roman" w:cs="Times New Roman"/>
          <w:sz w:val="24"/>
          <w:szCs w:val="24"/>
          <w:lang w:val="en-US"/>
        </w:rPr>
      </w:pPr>
      <w:r w:rsidRPr="00D42C69">
        <w:rPr>
          <w:rFonts w:ascii="Times New Roman" w:hAnsi="Times New Roman" w:cs="Times New Roman"/>
          <w:sz w:val="24"/>
          <w:szCs w:val="24"/>
          <w:lang w:val="en-US"/>
        </w:rPr>
        <w:t>NURCAHYO, R.; WIBOWO, A. D</w:t>
      </w:r>
      <w:r w:rsidR="009E1515" w:rsidRPr="00D42C69">
        <w:rPr>
          <w:rFonts w:ascii="Times New Roman" w:hAnsi="Times New Roman" w:cs="Times New Roman"/>
          <w:sz w:val="24"/>
          <w:szCs w:val="24"/>
          <w:lang w:val="en-US"/>
        </w:rPr>
        <w:t xml:space="preserve">. Manufacturing Capability, Manufacturing Strategy and Performance of Indonesia Automotive Component Manufacturer. </w:t>
      </w:r>
      <w:r w:rsidRPr="00D42C69">
        <w:rPr>
          <w:rFonts w:ascii="Times New Roman" w:hAnsi="Times New Roman" w:cs="Times New Roman"/>
          <w:b/>
          <w:sz w:val="24"/>
          <w:szCs w:val="24"/>
          <w:lang w:val="en-US"/>
        </w:rPr>
        <w:t>Procedia CIRP</w:t>
      </w:r>
      <w:r w:rsidRPr="00D42C69">
        <w:rPr>
          <w:rFonts w:ascii="Times New Roman" w:hAnsi="Times New Roman" w:cs="Times New Roman"/>
          <w:sz w:val="24"/>
          <w:szCs w:val="24"/>
          <w:lang w:val="en-US"/>
        </w:rPr>
        <w:t>, v. 26, pp. 653-657, 2015.</w:t>
      </w:r>
    </w:p>
    <w:p w:rsidR="00C36C1C" w:rsidRPr="00D42C69" w:rsidRDefault="00C36C1C" w:rsidP="00A8470C">
      <w:pPr>
        <w:spacing w:after="0" w:line="240" w:lineRule="auto"/>
        <w:jc w:val="both"/>
        <w:rPr>
          <w:rFonts w:ascii="Times New Roman" w:hAnsi="Times New Roman" w:cs="Times New Roman"/>
          <w:sz w:val="24"/>
          <w:szCs w:val="24"/>
          <w:lang w:val="en-US"/>
        </w:rPr>
      </w:pPr>
    </w:p>
    <w:p w:rsidR="00C36C1C" w:rsidRPr="00D42C69" w:rsidRDefault="00523F17" w:rsidP="00A8470C">
      <w:pPr>
        <w:spacing w:after="0" w:line="240" w:lineRule="auto"/>
        <w:jc w:val="both"/>
        <w:rPr>
          <w:rFonts w:ascii="Times New Roman" w:hAnsi="Times New Roman" w:cs="Times New Roman"/>
          <w:sz w:val="24"/>
          <w:szCs w:val="24"/>
        </w:rPr>
      </w:pPr>
      <w:r w:rsidRPr="00D42C69">
        <w:rPr>
          <w:rFonts w:ascii="Times New Roman" w:hAnsi="Times New Roman" w:cs="Times New Roman"/>
          <w:sz w:val="24"/>
          <w:szCs w:val="24"/>
          <w:lang w:val="en-US"/>
        </w:rPr>
        <w:t>PAGANI, R. N.; KOVALESKI, J. L.; RESENDE, L. M</w:t>
      </w:r>
      <w:r w:rsidR="00C36C1C" w:rsidRPr="00D42C69">
        <w:rPr>
          <w:rFonts w:ascii="Times New Roman" w:hAnsi="Times New Roman" w:cs="Times New Roman"/>
          <w:sz w:val="24"/>
          <w:szCs w:val="24"/>
          <w:lang w:val="en-US"/>
        </w:rPr>
        <w:t xml:space="preserve">. Methodi Ordinatio: a proposed methodology to select and rank relevant scientific papers encompassing the impact factor, number of citation, and year of publication. </w:t>
      </w:r>
      <w:r w:rsidR="00C36C1C" w:rsidRPr="00D42C69">
        <w:rPr>
          <w:rFonts w:ascii="Times New Roman" w:hAnsi="Times New Roman" w:cs="Times New Roman"/>
          <w:b/>
          <w:sz w:val="24"/>
          <w:szCs w:val="24"/>
        </w:rPr>
        <w:t>Scientometrics</w:t>
      </w:r>
      <w:r w:rsidR="00CD2ADB" w:rsidRPr="00D42C69">
        <w:rPr>
          <w:rFonts w:ascii="Times New Roman" w:hAnsi="Times New Roman" w:cs="Times New Roman"/>
          <w:sz w:val="24"/>
          <w:szCs w:val="24"/>
        </w:rPr>
        <w:t xml:space="preserve">. </w:t>
      </w:r>
      <w:r w:rsidRPr="00D42C69">
        <w:rPr>
          <w:rFonts w:ascii="Times New Roman" w:hAnsi="Times New Roman" w:cs="Times New Roman"/>
          <w:sz w:val="24"/>
          <w:szCs w:val="24"/>
        </w:rPr>
        <w:t>v.105, p. 2109-2135, 2015.</w:t>
      </w:r>
    </w:p>
    <w:p w:rsidR="009E1515" w:rsidRPr="00D42C69" w:rsidRDefault="009E1515" w:rsidP="00A8470C">
      <w:pPr>
        <w:spacing w:after="0" w:line="240" w:lineRule="auto"/>
        <w:jc w:val="both"/>
        <w:rPr>
          <w:rFonts w:ascii="Times New Roman" w:hAnsi="Times New Roman" w:cs="Times New Roman"/>
          <w:sz w:val="24"/>
          <w:szCs w:val="24"/>
        </w:rPr>
      </w:pPr>
    </w:p>
    <w:p w:rsidR="009E1515" w:rsidRPr="00D42C69" w:rsidRDefault="00523F17" w:rsidP="00A8470C">
      <w:pPr>
        <w:spacing w:after="0" w:line="240" w:lineRule="auto"/>
        <w:jc w:val="both"/>
        <w:rPr>
          <w:rFonts w:ascii="Times New Roman" w:hAnsi="Times New Roman" w:cs="Times New Roman"/>
          <w:sz w:val="24"/>
          <w:szCs w:val="24"/>
        </w:rPr>
      </w:pPr>
      <w:r w:rsidRPr="00D42C69">
        <w:rPr>
          <w:rFonts w:ascii="Times New Roman" w:hAnsi="Times New Roman" w:cs="Times New Roman"/>
          <w:sz w:val="24"/>
          <w:szCs w:val="24"/>
        </w:rPr>
        <w:lastRenderedPageBreak/>
        <w:t>PATAH, L. A., &amp; CARVALHO, M. M.</w:t>
      </w:r>
      <w:r w:rsidR="009E1515" w:rsidRPr="00D42C69">
        <w:rPr>
          <w:rFonts w:ascii="Times New Roman" w:hAnsi="Times New Roman" w:cs="Times New Roman"/>
          <w:sz w:val="24"/>
          <w:szCs w:val="24"/>
        </w:rPr>
        <w:t xml:space="preserve"> Alinhamento entre estrutura organizacional de projetos e estratégia de manufatura: uma análise comparativa de múltiplos casos. </w:t>
      </w:r>
      <w:r w:rsidR="009E1515" w:rsidRPr="00D42C69">
        <w:rPr>
          <w:rFonts w:ascii="Times New Roman" w:hAnsi="Times New Roman" w:cs="Times New Roman"/>
          <w:b/>
          <w:sz w:val="24"/>
          <w:szCs w:val="24"/>
        </w:rPr>
        <w:t>Gestão e Produção</w:t>
      </w:r>
      <w:r w:rsidR="009E1515" w:rsidRPr="00D42C69">
        <w:rPr>
          <w:rFonts w:ascii="Times New Roman" w:hAnsi="Times New Roman" w:cs="Times New Roman"/>
          <w:sz w:val="24"/>
          <w:szCs w:val="24"/>
        </w:rPr>
        <w:t xml:space="preserve">, </w:t>
      </w:r>
      <w:r w:rsidRPr="00D42C69">
        <w:rPr>
          <w:rFonts w:ascii="Times New Roman" w:hAnsi="Times New Roman" w:cs="Times New Roman"/>
          <w:sz w:val="24"/>
          <w:szCs w:val="24"/>
        </w:rPr>
        <w:t>v.</w:t>
      </w:r>
      <w:r w:rsidR="009E1515" w:rsidRPr="00D42C69">
        <w:rPr>
          <w:rFonts w:ascii="Times New Roman" w:hAnsi="Times New Roman" w:cs="Times New Roman"/>
          <w:sz w:val="24"/>
          <w:szCs w:val="24"/>
        </w:rPr>
        <w:t>16, pp. 301-312</w:t>
      </w:r>
      <w:r w:rsidRPr="00D42C69">
        <w:rPr>
          <w:rFonts w:ascii="Times New Roman" w:hAnsi="Times New Roman" w:cs="Times New Roman"/>
          <w:sz w:val="24"/>
          <w:szCs w:val="24"/>
        </w:rPr>
        <w:t>, 2009</w:t>
      </w:r>
      <w:r w:rsidR="009E1515" w:rsidRPr="00D42C69">
        <w:rPr>
          <w:rFonts w:ascii="Times New Roman" w:hAnsi="Times New Roman" w:cs="Times New Roman"/>
          <w:sz w:val="24"/>
          <w:szCs w:val="24"/>
        </w:rPr>
        <w:t>.</w:t>
      </w:r>
    </w:p>
    <w:p w:rsidR="009E1515" w:rsidRPr="00D42C69" w:rsidRDefault="009E1515" w:rsidP="00A8470C">
      <w:pPr>
        <w:spacing w:after="0" w:line="240" w:lineRule="auto"/>
        <w:jc w:val="both"/>
        <w:rPr>
          <w:rFonts w:ascii="Times New Roman" w:hAnsi="Times New Roman" w:cs="Times New Roman"/>
          <w:sz w:val="24"/>
          <w:szCs w:val="24"/>
        </w:rPr>
      </w:pPr>
    </w:p>
    <w:p w:rsidR="009E1515" w:rsidRPr="00D42C69" w:rsidRDefault="00523F17" w:rsidP="00A8470C">
      <w:pPr>
        <w:spacing w:after="0" w:line="240" w:lineRule="auto"/>
        <w:jc w:val="both"/>
        <w:rPr>
          <w:rFonts w:ascii="Times New Roman" w:hAnsi="Times New Roman" w:cs="Times New Roman"/>
          <w:sz w:val="24"/>
          <w:szCs w:val="24"/>
        </w:rPr>
      </w:pPr>
      <w:r w:rsidRPr="00D42C69">
        <w:rPr>
          <w:rFonts w:ascii="Times New Roman" w:hAnsi="Times New Roman" w:cs="Times New Roman"/>
          <w:sz w:val="24"/>
          <w:szCs w:val="24"/>
        </w:rPr>
        <w:t>PERRONI, M. G</w:t>
      </w:r>
      <w:r w:rsidR="009E1515" w:rsidRPr="00D42C69">
        <w:rPr>
          <w:rFonts w:ascii="Times New Roman" w:hAnsi="Times New Roman" w:cs="Times New Roman"/>
          <w:sz w:val="24"/>
          <w:szCs w:val="24"/>
        </w:rPr>
        <w:t xml:space="preserve">. (2005). </w:t>
      </w:r>
      <w:r w:rsidR="009E1515" w:rsidRPr="00D42C69">
        <w:rPr>
          <w:rFonts w:ascii="Times New Roman" w:hAnsi="Times New Roman" w:cs="Times New Roman"/>
          <w:b/>
          <w:sz w:val="24"/>
          <w:szCs w:val="24"/>
        </w:rPr>
        <w:t>Inter-Relacionamentos da Evolução dos Paradigmas da Economia Industrial Com os Paradigmas da Estratégia de Manufatura</w:t>
      </w:r>
      <w:r w:rsidR="009E1515" w:rsidRPr="00D42C69">
        <w:rPr>
          <w:rFonts w:ascii="Times New Roman" w:hAnsi="Times New Roman" w:cs="Times New Roman"/>
          <w:sz w:val="24"/>
          <w:szCs w:val="24"/>
        </w:rPr>
        <w:t>. Dissertação - Pontifícia Universidade Católica do Paraná. Programa de Pós-Graduação em Engenharia de Produção e Sistemas, 131 p.</w:t>
      </w:r>
    </w:p>
    <w:p w:rsidR="009E1515" w:rsidRPr="00D42C69" w:rsidRDefault="009E1515" w:rsidP="00A8470C">
      <w:pPr>
        <w:spacing w:after="0" w:line="240" w:lineRule="auto"/>
        <w:jc w:val="both"/>
        <w:rPr>
          <w:rFonts w:ascii="Times New Roman" w:hAnsi="Times New Roman" w:cs="Times New Roman"/>
          <w:sz w:val="24"/>
          <w:szCs w:val="24"/>
        </w:rPr>
      </w:pPr>
    </w:p>
    <w:p w:rsidR="009E1515" w:rsidRPr="00D42C69" w:rsidRDefault="00523F17" w:rsidP="00A8470C">
      <w:pPr>
        <w:spacing w:after="0" w:line="240" w:lineRule="auto"/>
        <w:jc w:val="both"/>
        <w:rPr>
          <w:rFonts w:ascii="Times New Roman" w:hAnsi="Times New Roman" w:cs="Times New Roman"/>
          <w:sz w:val="24"/>
          <w:szCs w:val="24"/>
          <w:lang w:val="en-US"/>
        </w:rPr>
      </w:pPr>
      <w:r w:rsidRPr="00D42C69">
        <w:rPr>
          <w:rFonts w:ascii="Times New Roman" w:hAnsi="Times New Roman" w:cs="Times New Roman"/>
          <w:sz w:val="24"/>
          <w:szCs w:val="24"/>
        </w:rPr>
        <w:t>PIRAN, F. A.; NUNES, A. A.; SOUZA, M. A.; NUNES, F. D</w:t>
      </w:r>
      <w:r w:rsidR="009E1515" w:rsidRPr="00D42C69">
        <w:rPr>
          <w:rFonts w:ascii="Times New Roman" w:hAnsi="Times New Roman" w:cs="Times New Roman"/>
          <w:sz w:val="24"/>
          <w:szCs w:val="24"/>
        </w:rPr>
        <w:t xml:space="preserve">. Posicionamento estratégico, estratégias de manufatura e gestão de custos: estudo de caso em uma empresa do segmento metalmecânico. </w:t>
      </w:r>
      <w:r w:rsidR="009E1515" w:rsidRPr="00D42C69">
        <w:rPr>
          <w:rFonts w:ascii="Times New Roman" w:hAnsi="Times New Roman" w:cs="Times New Roman"/>
          <w:b/>
          <w:sz w:val="24"/>
          <w:szCs w:val="24"/>
          <w:lang w:val="en-US"/>
        </w:rPr>
        <w:t>Revista Contemporânea de Contabilidade</w:t>
      </w:r>
      <w:r w:rsidR="009E1515" w:rsidRPr="00D42C69">
        <w:rPr>
          <w:rFonts w:ascii="Times New Roman" w:hAnsi="Times New Roman" w:cs="Times New Roman"/>
          <w:sz w:val="24"/>
          <w:szCs w:val="24"/>
          <w:lang w:val="en-US"/>
        </w:rPr>
        <w:t xml:space="preserve">, </w:t>
      </w:r>
      <w:r w:rsidR="003E1BC3" w:rsidRPr="00D42C69">
        <w:rPr>
          <w:rFonts w:ascii="Times New Roman" w:hAnsi="Times New Roman" w:cs="Times New Roman"/>
          <w:sz w:val="24"/>
          <w:szCs w:val="24"/>
          <w:lang w:val="en-US"/>
        </w:rPr>
        <w:t xml:space="preserve">pp. </w:t>
      </w:r>
      <w:r w:rsidRPr="00D42C69">
        <w:rPr>
          <w:rFonts w:ascii="Times New Roman" w:hAnsi="Times New Roman" w:cs="Times New Roman"/>
          <w:sz w:val="24"/>
          <w:szCs w:val="24"/>
          <w:lang w:val="en-US"/>
        </w:rPr>
        <w:t>81-98, 2016.</w:t>
      </w:r>
    </w:p>
    <w:p w:rsidR="009E1515" w:rsidRPr="00D42C69" w:rsidRDefault="009E1515" w:rsidP="00A8470C">
      <w:pPr>
        <w:spacing w:after="0" w:line="240" w:lineRule="auto"/>
        <w:jc w:val="both"/>
        <w:rPr>
          <w:rFonts w:ascii="Times New Roman" w:hAnsi="Times New Roman" w:cs="Times New Roman"/>
          <w:sz w:val="24"/>
          <w:szCs w:val="24"/>
          <w:lang w:val="en-US"/>
        </w:rPr>
      </w:pPr>
    </w:p>
    <w:p w:rsidR="009E1515" w:rsidRPr="00D42C69" w:rsidRDefault="00523F17" w:rsidP="00A8470C">
      <w:pPr>
        <w:spacing w:after="0" w:line="240" w:lineRule="auto"/>
        <w:jc w:val="both"/>
        <w:rPr>
          <w:rFonts w:ascii="Times New Roman" w:hAnsi="Times New Roman" w:cs="Times New Roman"/>
          <w:sz w:val="24"/>
          <w:szCs w:val="24"/>
          <w:lang w:val="en-US"/>
        </w:rPr>
      </w:pPr>
      <w:r w:rsidRPr="00D42C69">
        <w:rPr>
          <w:rFonts w:ascii="Times New Roman" w:hAnsi="Times New Roman" w:cs="Times New Roman"/>
          <w:sz w:val="24"/>
          <w:szCs w:val="24"/>
          <w:lang w:val="en-US"/>
        </w:rPr>
        <w:t>PLATTS, K. W.; MILLS, J. F.; NEELY, A. D.; GREGORY, M. J.; RICHARDS, A. H.</w:t>
      </w:r>
      <w:r w:rsidR="009E1515" w:rsidRPr="00D42C69">
        <w:rPr>
          <w:rFonts w:ascii="Times New Roman" w:hAnsi="Times New Roman" w:cs="Times New Roman"/>
          <w:sz w:val="24"/>
          <w:szCs w:val="24"/>
          <w:lang w:val="en-US"/>
        </w:rPr>
        <w:t xml:space="preserve"> Evaluating manufacturing strategy formulation processes. </w:t>
      </w:r>
      <w:r w:rsidR="009E1515" w:rsidRPr="00D42C69">
        <w:rPr>
          <w:rFonts w:ascii="Times New Roman" w:hAnsi="Times New Roman" w:cs="Times New Roman"/>
          <w:b/>
          <w:sz w:val="24"/>
          <w:szCs w:val="24"/>
          <w:lang w:val="en-US"/>
        </w:rPr>
        <w:t>International Journal Production Economics</w:t>
      </w:r>
      <w:r w:rsidR="009E1515" w:rsidRPr="00D42C69">
        <w:rPr>
          <w:rFonts w:ascii="Times New Roman" w:hAnsi="Times New Roman" w:cs="Times New Roman"/>
          <w:sz w:val="24"/>
          <w:szCs w:val="24"/>
          <w:lang w:val="en-US"/>
        </w:rPr>
        <w:t>, 46, pp. 233-240.</w:t>
      </w:r>
      <w:r w:rsidRPr="00D42C69">
        <w:rPr>
          <w:rFonts w:ascii="Times New Roman" w:hAnsi="Times New Roman" w:cs="Times New Roman"/>
          <w:sz w:val="24"/>
          <w:szCs w:val="24"/>
          <w:lang w:val="en-US"/>
        </w:rPr>
        <w:t xml:space="preserve"> 1996.</w:t>
      </w:r>
    </w:p>
    <w:p w:rsidR="009E1515" w:rsidRPr="00D42C69" w:rsidRDefault="009E1515" w:rsidP="00A8470C">
      <w:pPr>
        <w:spacing w:after="0" w:line="240" w:lineRule="auto"/>
        <w:jc w:val="both"/>
        <w:rPr>
          <w:rFonts w:ascii="Times New Roman" w:hAnsi="Times New Roman" w:cs="Times New Roman"/>
          <w:sz w:val="24"/>
          <w:szCs w:val="24"/>
          <w:lang w:val="en-US"/>
        </w:rPr>
      </w:pPr>
    </w:p>
    <w:p w:rsidR="009E1515" w:rsidRPr="00D42C69" w:rsidRDefault="00523F17" w:rsidP="00A8470C">
      <w:pPr>
        <w:spacing w:after="0" w:line="240" w:lineRule="auto"/>
        <w:jc w:val="both"/>
        <w:rPr>
          <w:rFonts w:ascii="Times New Roman" w:hAnsi="Times New Roman" w:cs="Times New Roman"/>
          <w:sz w:val="24"/>
          <w:szCs w:val="24"/>
          <w:lang w:val="en-US"/>
        </w:rPr>
      </w:pPr>
      <w:r w:rsidRPr="00D42C69">
        <w:rPr>
          <w:rFonts w:ascii="Times New Roman" w:hAnsi="Times New Roman" w:cs="Times New Roman"/>
          <w:sz w:val="24"/>
          <w:szCs w:val="24"/>
          <w:lang w:val="en-US"/>
        </w:rPr>
        <w:t>PLATTS, K.; GREGORY, M</w:t>
      </w:r>
      <w:r w:rsidR="009E1515" w:rsidRPr="00D42C69">
        <w:rPr>
          <w:rFonts w:ascii="Times New Roman" w:hAnsi="Times New Roman" w:cs="Times New Roman"/>
          <w:sz w:val="24"/>
          <w:szCs w:val="24"/>
          <w:lang w:val="en-US"/>
        </w:rPr>
        <w:t xml:space="preserve">. Manufacturing audit in the process of strategy formulation. </w:t>
      </w:r>
      <w:r w:rsidR="009E1515" w:rsidRPr="00D42C69">
        <w:rPr>
          <w:rFonts w:ascii="Times New Roman" w:hAnsi="Times New Roman" w:cs="Times New Roman"/>
          <w:b/>
          <w:sz w:val="24"/>
          <w:szCs w:val="24"/>
          <w:lang w:val="en-US"/>
        </w:rPr>
        <w:t>International Journal of</w:t>
      </w:r>
      <w:r w:rsidR="003E1BC3" w:rsidRPr="00D42C69">
        <w:rPr>
          <w:rFonts w:ascii="Times New Roman" w:hAnsi="Times New Roman" w:cs="Times New Roman"/>
          <w:b/>
          <w:sz w:val="24"/>
          <w:szCs w:val="24"/>
          <w:lang w:val="en-US"/>
        </w:rPr>
        <w:t xml:space="preserve"> </w:t>
      </w:r>
      <w:r w:rsidR="009E1515" w:rsidRPr="00D42C69">
        <w:rPr>
          <w:rFonts w:ascii="Times New Roman" w:hAnsi="Times New Roman" w:cs="Times New Roman"/>
          <w:b/>
          <w:sz w:val="24"/>
          <w:szCs w:val="24"/>
          <w:lang w:val="en-US"/>
        </w:rPr>
        <w:t>Operations &amp; Production Management</w:t>
      </w:r>
      <w:r w:rsidR="009E1515" w:rsidRPr="00D42C69">
        <w:rPr>
          <w:rFonts w:ascii="Times New Roman" w:hAnsi="Times New Roman" w:cs="Times New Roman"/>
          <w:sz w:val="24"/>
          <w:szCs w:val="24"/>
          <w:lang w:val="en-US"/>
        </w:rPr>
        <w:t xml:space="preserve">, </w:t>
      </w:r>
      <w:r w:rsidRPr="00D42C69">
        <w:rPr>
          <w:rFonts w:ascii="Times New Roman" w:hAnsi="Times New Roman" w:cs="Times New Roman"/>
          <w:sz w:val="24"/>
          <w:szCs w:val="24"/>
          <w:lang w:val="en-US"/>
        </w:rPr>
        <w:t xml:space="preserve">v. </w:t>
      </w:r>
      <w:r w:rsidR="001C3883" w:rsidRPr="00D42C69">
        <w:rPr>
          <w:rFonts w:ascii="Times New Roman" w:hAnsi="Times New Roman" w:cs="Times New Roman"/>
          <w:sz w:val="24"/>
          <w:szCs w:val="24"/>
          <w:lang w:val="en-US"/>
        </w:rPr>
        <w:t xml:space="preserve">10, </w:t>
      </w:r>
      <w:r w:rsidR="009E1515" w:rsidRPr="00D42C69">
        <w:rPr>
          <w:rFonts w:ascii="Times New Roman" w:hAnsi="Times New Roman" w:cs="Times New Roman"/>
          <w:sz w:val="24"/>
          <w:szCs w:val="24"/>
          <w:lang w:val="en-US"/>
        </w:rPr>
        <w:t>p</w:t>
      </w:r>
      <w:r w:rsidR="001C3883" w:rsidRPr="00D42C69">
        <w:rPr>
          <w:rFonts w:ascii="Times New Roman" w:hAnsi="Times New Roman" w:cs="Times New Roman"/>
          <w:sz w:val="24"/>
          <w:szCs w:val="24"/>
          <w:lang w:val="en-US"/>
        </w:rPr>
        <w:t>p</w:t>
      </w:r>
      <w:r w:rsidR="009E1515" w:rsidRPr="00D42C69">
        <w:rPr>
          <w:rFonts w:ascii="Times New Roman" w:hAnsi="Times New Roman" w:cs="Times New Roman"/>
          <w:sz w:val="24"/>
          <w:szCs w:val="24"/>
          <w:lang w:val="en-US"/>
        </w:rPr>
        <w:t>. 5-26.</w:t>
      </w:r>
      <w:r w:rsidRPr="00D42C69">
        <w:rPr>
          <w:rFonts w:ascii="Times New Roman" w:hAnsi="Times New Roman" w:cs="Times New Roman"/>
          <w:sz w:val="24"/>
          <w:szCs w:val="24"/>
          <w:lang w:val="en-US"/>
        </w:rPr>
        <w:t xml:space="preserve"> 1990.</w:t>
      </w:r>
    </w:p>
    <w:p w:rsidR="009E1515" w:rsidRPr="00D42C69" w:rsidRDefault="009E1515" w:rsidP="00A8470C">
      <w:pPr>
        <w:spacing w:after="0" w:line="240" w:lineRule="auto"/>
        <w:jc w:val="both"/>
        <w:rPr>
          <w:rFonts w:ascii="Times New Roman" w:hAnsi="Times New Roman" w:cs="Times New Roman"/>
          <w:sz w:val="24"/>
          <w:szCs w:val="24"/>
          <w:lang w:val="en-US"/>
        </w:rPr>
      </w:pPr>
    </w:p>
    <w:p w:rsidR="009E1515" w:rsidRPr="00D42C69" w:rsidRDefault="00523F17" w:rsidP="00A8470C">
      <w:pPr>
        <w:spacing w:after="0" w:line="240" w:lineRule="auto"/>
        <w:jc w:val="both"/>
        <w:rPr>
          <w:rFonts w:ascii="Times New Roman" w:hAnsi="Times New Roman" w:cs="Times New Roman"/>
          <w:sz w:val="24"/>
          <w:szCs w:val="24"/>
          <w:lang w:val="en-US"/>
        </w:rPr>
      </w:pPr>
      <w:r w:rsidRPr="00D42C69">
        <w:rPr>
          <w:rFonts w:ascii="Times New Roman" w:hAnsi="Times New Roman" w:cs="Times New Roman"/>
          <w:sz w:val="24"/>
          <w:szCs w:val="24"/>
          <w:lang w:val="en-US"/>
        </w:rPr>
        <w:t>PORTER, M</w:t>
      </w:r>
      <w:r w:rsidR="009E1515" w:rsidRPr="00D42C69">
        <w:rPr>
          <w:rFonts w:ascii="Times New Roman" w:hAnsi="Times New Roman" w:cs="Times New Roman"/>
          <w:sz w:val="24"/>
          <w:szCs w:val="24"/>
          <w:lang w:val="en-US"/>
        </w:rPr>
        <w:t xml:space="preserve">. What's strategy. </w:t>
      </w:r>
      <w:r w:rsidR="009E1515" w:rsidRPr="00D42C69">
        <w:rPr>
          <w:rFonts w:ascii="Times New Roman" w:hAnsi="Times New Roman" w:cs="Times New Roman"/>
          <w:b/>
          <w:sz w:val="24"/>
          <w:szCs w:val="24"/>
          <w:lang w:val="en-US"/>
        </w:rPr>
        <w:t>Harvard Busi</w:t>
      </w:r>
      <w:r w:rsidRPr="00D42C69">
        <w:rPr>
          <w:rFonts w:ascii="Times New Roman" w:hAnsi="Times New Roman" w:cs="Times New Roman"/>
          <w:b/>
          <w:sz w:val="24"/>
          <w:szCs w:val="24"/>
          <w:lang w:val="en-US"/>
        </w:rPr>
        <w:t>ness Review</w:t>
      </w:r>
      <w:r w:rsidRPr="00D42C69">
        <w:rPr>
          <w:rFonts w:ascii="Times New Roman" w:hAnsi="Times New Roman" w:cs="Times New Roman"/>
          <w:sz w:val="24"/>
          <w:szCs w:val="24"/>
          <w:lang w:val="en-US"/>
        </w:rPr>
        <w:t>, pp. 61-78, 1996.</w:t>
      </w:r>
    </w:p>
    <w:p w:rsidR="00CC6CC3" w:rsidRPr="00D42C69" w:rsidRDefault="00CC6CC3" w:rsidP="00A8470C">
      <w:pPr>
        <w:spacing w:after="0" w:line="240" w:lineRule="auto"/>
        <w:jc w:val="both"/>
        <w:rPr>
          <w:rFonts w:ascii="Times New Roman" w:hAnsi="Times New Roman" w:cs="Times New Roman"/>
          <w:sz w:val="24"/>
          <w:szCs w:val="24"/>
          <w:lang w:val="en-US"/>
        </w:rPr>
      </w:pPr>
    </w:p>
    <w:p w:rsidR="00CC6CC3" w:rsidRPr="00D42C69" w:rsidRDefault="00CC6CC3" w:rsidP="00A8470C">
      <w:pPr>
        <w:spacing w:after="0" w:line="240" w:lineRule="auto"/>
        <w:jc w:val="both"/>
        <w:rPr>
          <w:rFonts w:ascii="Times New Roman" w:hAnsi="Times New Roman" w:cs="Times New Roman"/>
          <w:sz w:val="24"/>
          <w:szCs w:val="24"/>
        </w:rPr>
      </w:pPr>
      <w:r w:rsidRPr="00D42C69">
        <w:rPr>
          <w:rFonts w:ascii="Times New Roman" w:hAnsi="Times New Roman" w:cs="Times New Roman"/>
          <w:sz w:val="24"/>
          <w:szCs w:val="24"/>
          <w:lang w:val="en-US"/>
        </w:rPr>
        <w:t xml:space="preserve">SATTAR U, JAVEED SA, LATIEF R. How Audit Quality Affects the Firm Performance with the Moderating Role of the Product Market Competition: Empirical Evidence from Pakistani Manufacturing Firms. </w:t>
      </w:r>
      <w:r w:rsidRPr="00D42C69">
        <w:rPr>
          <w:rFonts w:ascii="Times New Roman" w:hAnsi="Times New Roman" w:cs="Times New Roman"/>
          <w:b/>
          <w:sz w:val="24"/>
          <w:szCs w:val="24"/>
        </w:rPr>
        <w:t>Sustainability</w:t>
      </w:r>
      <w:r w:rsidRPr="00D42C69">
        <w:rPr>
          <w:rFonts w:ascii="Times New Roman" w:hAnsi="Times New Roman" w:cs="Times New Roman"/>
          <w:sz w:val="24"/>
          <w:szCs w:val="24"/>
        </w:rPr>
        <w:t>, v. 12, n. 10:4153, 2020.</w:t>
      </w:r>
    </w:p>
    <w:p w:rsidR="009E1515" w:rsidRPr="00D42C69" w:rsidRDefault="009E1515" w:rsidP="00A8470C">
      <w:pPr>
        <w:spacing w:after="0" w:line="240" w:lineRule="auto"/>
        <w:jc w:val="both"/>
        <w:rPr>
          <w:rFonts w:ascii="Times New Roman" w:hAnsi="Times New Roman" w:cs="Times New Roman"/>
          <w:sz w:val="24"/>
          <w:szCs w:val="24"/>
        </w:rPr>
      </w:pPr>
    </w:p>
    <w:p w:rsidR="009E1515" w:rsidRPr="00D42C69" w:rsidRDefault="00357C64" w:rsidP="00A8470C">
      <w:pPr>
        <w:spacing w:after="0" w:line="240" w:lineRule="auto"/>
        <w:jc w:val="both"/>
        <w:rPr>
          <w:rFonts w:ascii="Times New Roman" w:hAnsi="Times New Roman" w:cs="Times New Roman"/>
          <w:sz w:val="24"/>
          <w:szCs w:val="24"/>
        </w:rPr>
      </w:pPr>
      <w:r w:rsidRPr="00D42C69">
        <w:rPr>
          <w:rFonts w:ascii="Times New Roman" w:hAnsi="Times New Roman" w:cs="Times New Roman"/>
          <w:sz w:val="24"/>
          <w:szCs w:val="24"/>
        </w:rPr>
        <w:t xml:space="preserve">SEBRAE. </w:t>
      </w:r>
      <w:r w:rsidR="003E1BC3" w:rsidRPr="00D42C69">
        <w:rPr>
          <w:rFonts w:ascii="Times New Roman" w:hAnsi="Times New Roman" w:cs="Times New Roman"/>
          <w:sz w:val="24"/>
          <w:szCs w:val="24"/>
        </w:rPr>
        <w:t>Serviço Brasileiro de Apoi</w:t>
      </w:r>
      <w:r w:rsidR="00523F17" w:rsidRPr="00D42C69">
        <w:rPr>
          <w:rFonts w:ascii="Times New Roman" w:hAnsi="Times New Roman" w:cs="Times New Roman"/>
          <w:sz w:val="24"/>
          <w:szCs w:val="24"/>
        </w:rPr>
        <w:t>o às Micro e Pequenas Empresas.</w:t>
      </w:r>
      <w:r w:rsidR="003E1BC3" w:rsidRPr="00D42C69">
        <w:rPr>
          <w:rFonts w:ascii="Times New Roman" w:hAnsi="Times New Roman" w:cs="Times New Roman"/>
          <w:sz w:val="24"/>
          <w:szCs w:val="24"/>
        </w:rPr>
        <w:t xml:space="preserve"> Disponível em: http://www.sebrae-sc.com.br. Acesso em: 08 de Outubro de 2018.</w:t>
      </w:r>
    </w:p>
    <w:p w:rsidR="009E1515" w:rsidRPr="00D42C69" w:rsidRDefault="009E1515" w:rsidP="00A8470C">
      <w:pPr>
        <w:spacing w:after="0" w:line="240" w:lineRule="auto"/>
        <w:jc w:val="both"/>
        <w:rPr>
          <w:rFonts w:ascii="Times New Roman" w:hAnsi="Times New Roman" w:cs="Times New Roman"/>
          <w:sz w:val="24"/>
          <w:szCs w:val="24"/>
        </w:rPr>
      </w:pPr>
    </w:p>
    <w:p w:rsidR="008E6327" w:rsidRPr="00D42C69" w:rsidRDefault="00357C64" w:rsidP="00A8470C">
      <w:pPr>
        <w:spacing w:after="0" w:line="240" w:lineRule="auto"/>
        <w:jc w:val="both"/>
        <w:rPr>
          <w:rFonts w:ascii="Times New Roman" w:hAnsi="Times New Roman" w:cs="Times New Roman"/>
          <w:sz w:val="24"/>
          <w:szCs w:val="24"/>
          <w:lang w:val="en-US"/>
        </w:rPr>
      </w:pPr>
      <w:r w:rsidRPr="00D42C69">
        <w:rPr>
          <w:rFonts w:ascii="Times New Roman" w:hAnsi="Times New Roman" w:cs="Times New Roman"/>
          <w:sz w:val="24"/>
          <w:szCs w:val="24"/>
        </w:rPr>
        <w:t>SEBRAE</w:t>
      </w:r>
      <w:r w:rsidR="008E6327" w:rsidRPr="00D42C69">
        <w:rPr>
          <w:rFonts w:ascii="Times New Roman" w:hAnsi="Times New Roman" w:cs="Times New Roman"/>
          <w:sz w:val="24"/>
          <w:szCs w:val="24"/>
        </w:rPr>
        <w:t>, Serviço Brasileiro de Apoio às Micro e Pequenas Empresas</w:t>
      </w:r>
      <w:r w:rsidR="00523F17" w:rsidRPr="00D42C69">
        <w:rPr>
          <w:rFonts w:ascii="Times New Roman" w:hAnsi="Times New Roman" w:cs="Times New Roman"/>
          <w:sz w:val="24"/>
          <w:szCs w:val="24"/>
        </w:rPr>
        <w:t xml:space="preserve">. </w:t>
      </w:r>
      <w:r w:rsidR="008E6327" w:rsidRPr="00D42C69">
        <w:rPr>
          <w:rFonts w:ascii="Times New Roman" w:hAnsi="Times New Roman" w:cs="Times New Roman"/>
          <w:b/>
          <w:sz w:val="24"/>
          <w:szCs w:val="24"/>
        </w:rPr>
        <w:t>Micro e pequenas empresas geram 27% do PIB do Brasil.</w:t>
      </w:r>
      <w:r w:rsidR="008E6327" w:rsidRPr="00D42C69">
        <w:rPr>
          <w:rFonts w:ascii="Times New Roman" w:hAnsi="Times New Roman" w:cs="Times New Roman"/>
          <w:sz w:val="24"/>
          <w:szCs w:val="24"/>
        </w:rPr>
        <w:t xml:space="preserve"> Disponível em: &lt;http://www.sebrae.com.br/sites/PortalSebrae/ufs/mt/noticias/micro-e-pequenas-empresas-geram-27-do-pib-do-brasil,ad0fc70646467410VgnVCM2000003c74010aRCRD&gt;. </w:t>
      </w:r>
      <w:r w:rsidR="008E6327" w:rsidRPr="00D42C69">
        <w:rPr>
          <w:rFonts w:ascii="Times New Roman" w:hAnsi="Times New Roman" w:cs="Times New Roman"/>
          <w:sz w:val="24"/>
          <w:szCs w:val="24"/>
          <w:lang w:val="en-US"/>
        </w:rPr>
        <w:t>Acesso em: 13 de dezembro de 2018.</w:t>
      </w:r>
    </w:p>
    <w:p w:rsidR="008E6327" w:rsidRPr="00D42C69" w:rsidRDefault="008E6327" w:rsidP="00A8470C">
      <w:pPr>
        <w:spacing w:after="0" w:line="240" w:lineRule="auto"/>
        <w:jc w:val="both"/>
        <w:rPr>
          <w:rFonts w:ascii="Times New Roman" w:hAnsi="Times New Roman" w:cs="Times New Roman"/>
          <w:sz w:val="24"/>
          <w:szCs w:val="24"/>
          <w:lang w:val="en-US"/>
        </w:rPr>
      </w:pPr>
    </w:p>
    <w:p w:rsidR="009E1515" w:rsidRPr="00D42C69" w:rsidRDefault="00523F17" w:rsidP="00A8470C">
      <w:pPr>
        <w:spacing w:after="0" w:line="240" w:lineRule="auto"/>
        <w:jc w:val="both"/>
        <w:rPr>
          <w:rFonts w:ascii="Times New Roman" w:hAnsi="Times New Roman" w:cs="Times New Roman"/>
          <w:sz w:val="24"/>
          <w:szCs w:val="24"/>
          <w:lang w:val="en-US"/>
        </w:rPr>
      </w:pPr>
      <w:r w:rsidRPr="00D42C69">
        <w:rPr>
          <w:rFonts w:ascii="Times New Roman" w:hAnsi="Times New Roman" w:cs="Times New Roman"/>
          <w:sz w:val="24"/>
          <w:szCs w:val="24"/>
          <w:lang w:val="en-US"/>
        </w:rPr>
        <w:t>SHAH, P. P.; SHRIVASTAVA, R. L</w:t>
      </w:r>
      <w:r w:rsidR="009E1515" w:rsidRPr="00D42C69">
        <w:rPr>
          <w:rFonts w:ascii="Times New Roman" w:hAnsi="Times New Roman" w:cs="Times New Roman"/>
          <w:sz w:val="24"/>
          <w:szCs w:val="24"/>
          <w:lang w:val="en-US"/>
        </w:rPr>
        <w:t xml:space="preserve">. Identification of performance measures of Lean Six Sigma in small and Medium-sized enterprises: a pilot study. </w:t>
      </w:r>
      <w:r w:rsidR="00CD2ADB" w:rsidRPr="00D42C69">
        <w:rPr>
          <w:rFonts w:ascii="Times New Roman" w:hAnsi="Times New Roman" w:cs="Times New Roman"/>
          <w:b/>
          <w:sz w:val="24"/>
          <w:szCs w:val="24"/>
          <w:lang w:val="en-US"/>
        </w:rPr>
        <w:t>International Journal of Six Sigma and Competitive Advantage</w:t>
      </w:r>
      <w:r w:rsidR="00CD2ADB" w:rsidRPr="00D42C69">
        <w:rPr>
          <w:rFonts w:ascii="Times New Roman" w:hAnsi="Times New Roman" w:cs="Times New Roman"/>
          <w:sz w:val="24"/>
          <w:szCs w:val="24"/>
          <w:lang w:val="en-US"/>
        </w:rPr>
        <w:t>.</w:t>
      </w:r>
      <w:r w:rsidRPr="00D42C69">
        <w:rPr>
          <w:rFonts w:ascii="Times New Roman" w:hAnsi="Times New Roman" w:cs="Times New Roman"/>
          <w:sz w:val="24"/>
          <w:szCs w:val="24"/>
          <w:lang w:val="en-US"/>
        </w:rPr>
        <w:t xml:space="preserve"> v.</w:t>
      </w:r>
      <w:r w:rsidR="00CD2ADB" w:rsidRPr="00D42C69">
        <w:rPr>
          <w:rFonts w:ascii="Times New Roman" w:hAnsi="Times New Roman" w:cs="Times New Roman"/>
          <w:sz w:val="24"/>
          <w:szCs w:val="24"/>
          <w:lang w:val="en-US"/>
        </w:rPr>
        <w:t xml:space="preserve"> </w:t>
      </w:r>
      <w:r w:rsidRPr="00D42C69">
        <w:rPr>
          <w:rFonts w:ascii="Times New Roman" w:hAnsi="Times New Roman" w:cs="Times New Roman"/>
          <w:sz w:val="24"/>
          <w:szCs w:val="24"/>
          <w:lang w:val="en-US"/>
        </w:rPr>
        <w:t>08, n. 01, pp. 01-21, 2013.</w:t>
      </w:r>
    </w:p>
    <w:p w:rsidR="009E1515" w:rsidRPr="00D42C69" w:rsidRDefault="009E1515" w:rsidP="00A8470C">
      <w:pPr>
        <w:spacing w:after="0" w:line="240" w:lineRule="auto"/>
        <w:jc w:val="both"/>
        <w:rPr>
          <w:rFonts w:ascii="Times New Roman" w:hAnsi="Times New Roman" w:cs="Times New Roman"/>
          <w:sz w:val="24"/>
          <w:szCs w:val="24"/>
          <w:lang w:val="en-US"/>
        </w:rPr>
      </w:pPr>
    </w:p>
    <w:p w:rsidR="009E1515" w:rsidRPr="00D42C69" w:rsidRDefault="00523F17" w:rsidP="00A8470C">
      <w:pPr>
        <w:spacing w:after="0" w:line="240" w:lineRule="auto"/>
        <w:jc w:val="both"/>
        <w:rPr>
          <w:rFonts w:ascii="Times New Roman" w:hAnsi="Times New Roman" w:cs="Times New Roman"/>
          <w:sz w:val="24"/>
          <w:szCs w:val="24"/>
          <w:lang w:val="en-US"/>
        </w:rPr>
      </w:pPr>
      <w:r w:rsidRPr="00D42C69">
        <w:rPr>
          <w:rFonts w:ascii="Times New Roman" w:hAnsi="Times New Roman" w:cs="Times New Roman"/>
          <w:sz w:val="24"/>
          <w:szCs w:val="24"/>
          <w:lang w:val="en-US"/>
        </w:rPr>
        <w:t>SINGH, H.; MAHMOOD, R</w:t>
      </w:r>
      <w:r w:rsidR="009E1515" w:rsidRPr="00D42C69">
        <w:rPr>
          <w:rFonts w:ascii="Times New Roman" w:hAnsi="Times New Roman" w:cs="Times New Roman"/>
          <w:sz w:val="24"/>
          <w:szCs w:val="24"/>
          <w:lang w:val="en-US"/>
        </w:rPr>
        <w:t xml:space="preserve">. Aligning Manufacturing Strategy to Export Performance of Manufacturing Small and Medium Enterprises in Malaysia. </w:t>
      </w:r>
      <w:r w:rsidR="009E1515" w:rsidRPr="00D42C69">
        <w:rPr>
          <w:rFonts w:ascii="Times New Roman" w:hAnsi="Times New Roman" w:cs="Times New Roman"/>
          <w:b/>
          <w:sz w:val="24"/>
          <w:szCs w:val="24"/>
          <w:lang w:val="en-US"/>
        </w:rPr>
        <w:t>Procedia - Social and Behav</w:t>
      </w:r>
      <w:r w:rsidRPr="00D42C69">
        <w:rPr>
          <w:rFonts w:ascii="Times New Roman" w:hAnsi="Times New Roman" w:cs="Times New Roman"/>
          <w:b/>
          <w:sz w:val="24"/>
          <w:szCs w:val="24"/>
          <w:lang w:val="en-US"/>
        </w:rPr>
        <w:t>ioral Sciences</w:t>
      </w:r>
      <w:r w:rsidRPr="00D42C69">
        <w:rPr>
          <w:rFonts w:ascii="Times New Roman" w:hAnsi="Times New Roman" w:cs="Times New Roman"/>
          <w:sz w:val="24"/>
          <w:szCs w:val="24"/>
          <w:lang w:val="en-US"/>
        </w:rPr>
        <w:t>, v. 30, pp. 85-95, 2014.</w:t>
      </w:r>
    </w:p>
    <w:p w:rsidR="009E1515" w:rsidRPr="00D42C69" w:rsidRDefault="009E1515" w:rsidP="00A8470C">
      <w:pPr>
        <w:spacing w:after="0" w:line="240" w:lineRule="auto"/>
        <w:jc w:val="both"/>
        <w:rPr>
          <w:rFonts w:ascii="Times New Roman" w:hAnsi="Times New Roman" w:cs="Times New Roman"/>
          <w:sz w:val="24"/>
          <w:szCs w:val="24"/>
          <w:lang w:val="en-US"/>
        </w:rPr>
      </w:pPr>
    </w:p>
    <w:p w:rsidR="009E1515" w:rsidRPr="00D42C69" w:rsidRDefault="00523F17" w:rsidP="00A8470C">
      <w:pPr>
        <w:spacing w:after="0" w:line="240" w:lineRule="auto"/>
        <w:jc w:val="both"/>
        <w:rPr>
          <w:rFonts w:ascii="Times New Roman" w:hAnsi="Times New Roman" w:cs="Times New Roman"/>
          <w:sz w:val="24"/>
          <w:szCs w:val="24"/>
          <w:lang w:val="en-US"/>
        </w:rPr>
      </w:pPr>
      <w:r w:rsidRPr="00D42C69">
        <w:rPr>
          <w:rFonts w:ascii="Times New Roman" w:hAnsi="Times New Roman" w:cs="Times New Roman"/>
          <w:sz w:val="24"/>
          <w:szCs w:val="24"/>
          <w:lang w:val="en-US"/>
        </w:rPr>
        <w:t>SKINNER, W</w:t>
      </w:r>
      <w:r w:rsidR="009E1515" w:rsidRPr="00D42C69">
        <w:rPr>
          <w:rFonts w:ascii="Times New Roman" w:hAnsi="Times New Roman" w:cs="Times New Roman"/>
          <w:sz w:val="24"/>
          <w:szCs w:val="24"/>
          <w:lang w:val="en-US"/>
        </w:rPr>
        <w:t xml:space="preserve">. The focused factory. </w:t>
      </w:r>
      <w:r w:rsidR="009E1515" w:rsidRPr="00D42C69">
        <w:rPr>
          <w:rFonts w:ascii="Times New Roman" w:hAnsi="Times New Roman" w:cs="Times New Roman"/>
          <w:b/>
          <w:sz w:val="24"/>
          <w:szCs w:val="24"/>
          <w:lang w:val="en-US"/>
        </w:rPr>
        <w:t>Harvard Business Review</w:t>
      </w:r>
      <w:r w:rsidR="009E1515" w:rsidRPr="00D42C69">
        <w:rPr>
          <w:rFonts w:ascii="Times New Roman" w:hAnsi="Times New Roman" w:cs="Times New Roman"/>
          <w:sz w:val="24"/>
          <w:szCs w:val="24"/>
          <w:lang w:val="en-US"/>
        </w:rPr>
        <w:t>, pp.</w:t>
      </w:r>
      <w:r w:rsidRPr="00D42C69">
        <w:rPr>
          <w:rFonts w:ascii="Times New Roman" w:hAnsi="Times New Roman" w:cs="Times New Roman"/>
          <w:sz w:val="24"/>
          <w:szCs w:val="24"/>
          <w:lang w:val="en-US"/>
        </w:rPr>
        <w:t xml:space="preserve"> 113-121, 1974.</w:t>
      </w:r>
    </w:p>
    <w:p w:rsidR="009E1515" w:rsidRPr="00D42C69" w:rsidRDefault="009E1515" w:rsidP="00A8470C">
      <w:pPr>
        <w:spacing w:after="0" w:line="240" w:lineRule="auto"/>
        <w:jc w:val="both"/>
        <w:rPr>
          <w:rFonts w:ascii="Times New Roman" w:hAnsi="Times New Roman" w:cs="Times New Roman"/>
          <w:sz w:val="24"/>
          <w:szCs w:val="24"/>
          <w:lang w:val="en-US"/>
        </w:rPr>
      </w:pPr>
    </w:p>
    <w:p w:rsidR="009E1515" w:rsidRPr="00D42C69" w:rsidRDefault="00FA69A0" w:rsidP="00A8470C">
      <w:pPr>
        <w:spacing w:after="0" w:line="240" w:lineRule="auto"/>
        <w:jc w:val="both"/>
        <w:rPr>
          <w:rFonts w:ascii="Times New Roman" w:hAnsi="Times New Roman" w:cs="Times New Roman"/>
          <w:sz w:val="24"/>
          <w:szCs w:val="24"/>
        </w:rPr>
      </w:pPr>
      <w:r w:rsidRPr="00D42C69">
        <w:rPr>
          <w:rFonts w:ascii="Times New Roman" w:hAnsi="Times New Roman" w:cs="Times New Roman"/>
          <w:sz w:val="24"/>
          <w:szCs w:val="24"/>
          <w:lang w:val="en-US"/>
        </w:rPr>
        <w:t>THUN, J. H.</w:t>
      </w:r>
      <w:r w:rsidR="009E1515" w:rsidRPr="00D42C69">
        <w:rPr>
          <w:rFonts w:ascii="Times New Roman" w:hAnsi="Times New Roman" w:cs="Times New Roman"/>
          <w:sz w:val="24"/>
          <w:szCs w:val="24"/>
          <w:lang w:val="en-US"/>
        </w:rPr>
        <w:t xml:space="preserve"> Empirical analysis of manufacturing strategy implementation</w:t>
      </w:r>
      <w:r w:rsidR="009E1515" w:rsidRPr="00D42C69">
        <w:rPr>
          <w:rFonts w:ascii="Times New Roman" w:hAnsi="Times New Roman" w:cs="Times New Roman"/>
          <w:b/>
          <w:sz w:val="24"/>
          <w:szCs w:val="24"/>
          <w:lang w:val="en-US"/>
        </w:rPr>
        <w:t xml:space="preserve">. </w:t>
      </w:r>
      <w:r w:rsidR="009E1515" w:rsidRPr="00D42C69">
        <w:rPr>
          <w:rFonts w:ascii="Times New Roman" w:hAnsi="Times New Roman" w:cs="Times New Roman"/>
          <w:b/>
          <w:sz w:val="24"/>
          <w:szCs w:val="24"/>
        </w:rPr>
        <w:t>Int. J. Product</w:t>
      </w:r>
      <w:r w:rsidRPr="00D42C69">
        <w:rPr>
          <w:rFonts w:ascii="Times New Roman" w:hAnsi="Times New Roman" w:cs="Times New Roman"/>
          <w:b/>
          <w:sz w:val="24"/>
          <w:szCs w:val="24"/>
        </w:rPr>
        <w:t>ion Economics</w:t>
      </w:r>
      <w:r w:rsidRPr="00D42C69">
        <w:rPr>
          <w:rFonts w:ascii="Times New Roman" w:hAnsi="Times New Roman" w:cs="Times New Roman"/>
          <w:sz w:val="24"/>
          <w:szCs w:val="24"/>
        </w:rPr>
        <w:t>, v. 113, pp. 370–382, 2008.</w:t>
      </w:r>
    </w:p>
    <w:p w:rsidR="008A046D" w:rsidRPr="00D42C69" w:rsidRDefault="008A046D" w:rsidP="00A8470C">
      <w:pPr>
        <w:spacing w:after="0" w:line="240" w:lineRule="auto"/>
        <w:jc w:val="both"/>
        <w:rPr>
          <w:rFonts w:ascii="Times New Roman" w:hAnsi="Times New Roman" w:cs="Times New Roman"/>
          <w:sz w:val="24"/>
          <w:szCs w:val="24"/>
        </w:rPr>
      </w:pPr>
    </w:p>
    <w:p w:rsidR="008A046D" w:rsidRPr="00D42C69" w:rsidRDefault="008A046D" w:rsidP="00A8470C">
      <w:pPr>
        <w:spacing w:after="0" w:line="240" w:lineRule="auto"/>
        <w:jc w:val="both"/>
        <w:rPr>
          <w:rFonts w:ascii="Times New Roman" w:hAnsi="Times New Roman" w:cs="Times New Roman"/>
          <w:sz w:val="24"/>
          <w:szCs w:val="24"/>
          <w:lang w:val="en-US"/>
        </w:rPr>
      </w:pPr>
      <w:r w:rsidRPr="00D42C69">
        <w:rPr>
          <w:rFonts w:ascii="Times New Roman" w:hAnsi="Times New Roman" w:cs="Times New Roman"/>
          <w:sz w:val="24"/>
          <w:szCs w:val="24"/>
        </w:rPr>
        <w:t xml:space="preserve">VEIGA, G. L.; LIMA, E. P.; COSTA, S. E. G. Uma discussão sobre o papel estratégico do Modelo de Produção Enxuta. </w:t>
      </w:r>
      <w:r w:rsidRPr="00D42C69">
        <w:rPr>
          <w:rFonts w:ascii="Times New Roman" w:hAnsi="Times New Roman" w:cs="Times New Roman"/>
          <w:b/>
          <w:sz w:val="24"/>
          <w:szCs w:val="24"/>
          <w:lang w:val="en-US"/>
        </w:rPr>
        <w:t>Sistemas &amp; Gestão</w:t>
      </w:r>
      <w:r w:rsidRPr="00D42C69">
        <w:rPr>
          <w:rFonts w:ascii="Times New Roman" w:hAnsi="Times New Roman" w:cs="Times New Roman"/>
          <w:sz w:val="24"/>
          <w:szCs w:val="24"/>
          <w:lang w:val="en-US"/>
        </w:rPr>
        <w:t>, v.3, n. 2, p.92-113, 2008.</w:t>
      </w:r>
    </w:p>
    <w:p w:rsidR="009E1515" w:rsidRPr="00D42C69" w:rsidRDefault="009E1515" w:rsidP="00A8470C">
      <w:pPr>
        <w:spacing w:after="0" w:line="240" w:lineRule="auto"/>
        <w:jc w:val="both"/>
        <w:rPr>
          <w:rFonts w:ascii="Times New Roman" w:hAnsi="Times New Roman" w:cs="Times New Roman"/>
          <w:sz w:val="24"/>
          <w:szCs w:val="24"/>
          <w:lang w:val="en-US"/>
        </w:rPr>
      </w:pPr>
    </w:p>
    <w:p w:rsidR="009E1515" w:rsidRPr="00D42C69" w:rsidRDefault="00FA69A0" w:rsidP="00A8470C">
      <w:pPr>
        <w:spacing w:after="0" w:line="240" w:lineRule="auto"/>
        <w:jc w:val="both"/>
        <w:rPr>
          <w:rFonts w:ascii="Times New Roman" w:hAnsi="Times New Roman" w:cs="Times New Roman"/>
          <w:sz w:val="24"/>
          <w:szCs w:val="24"/>
          <w:lang w:val="en-US"/>
        </w:rPr>
      </w:pPr>
      <w:r w:rsidRPr="00D42C69">
        <w:rPr>
          <w:rFonts w:ascii="Times New Roman" w:hAnsi="Times New Roman" w:cs="Times New Roman"/>
          <w:sz w:val="24"/>
          <w:szCs w:val="24"/>
          <w:lang w:val="en-US"/>
        </w:rPr>
        <w:t>VERIKAS, A.; LUNDSTRÖM, J.; BACAUSKIENE, M.; GELZINIS, A</w:t>
      </w:r>
      <w:r w:rsidR="009E1515" w:rsidRPr="00D42C69">
        <w:rPr>
          <w:rFonts w:ascii="Times New Roman" w:hAnsi="Times New Roman" w:cs="Times New Roman"/>
          <w:sz w:val="24"/>
          <w:szCs w:val="24"/>
          <w:lang w:val="en-US"/>
        </w:rPr>
        <w:t xml:space="preserve">. Advances in computational intelligence-based print quality assessment and control in offset colour printing. </w:t>
      </w:r>
      <w:r w:rsidR="009E1515" w:rsidRPr="00D42C69">
        <w:rPr>
          <w:rFonts w:ascii="Times New Roman" w:hAnsi="Times New Roman" w:cs="Times New Roman"/>
          <w:b/>
          <w:sz w:val="24"/>
          <w:szCs w:val="24"/>
          <w:lang w:val="en-US"/>
        </w:rPr>
        <w:t>Expert Systems with Ap</w:t>
      </w:r>
      <w:r w:rsidRPr="00D42C69">
        <w:rPr>
          <w:rFonts w:ascii="Times New Roman" w:hAnsi="Times New Roman" w:cs="Times New Roman"/>
          <w:b/>
          <w:sz w:val="24"/>
          <w:szCs w:val="24"/>
          <w:lang w:val="en-US"/>
        </w:rPr>
        <w:t>plications</w:t>
      </w:r>
      <w:r w:rsidRPr="00D42C69">
        <w:rPr>
          <w:rFonts w:ascii="Times New Roman" w:hAnsi="Times New Roman" w:cs="Times New Roman"/>
          <w:sz w:val="24"/>
          <w:szCs w:val="24"/>
          <w:lang w:val="en-US"/>
        </w:rPr>
        <w:t>, v. 38, pp. 13441-13447, 2011.</w:t>
      </w:r>
    </w:p>
    <w:p w:rsidR="009E1515" w:rsidRPr="00D42C69" w:rsidRDefault="009E1515" w:rsidP="00A8470C">
      <w:pPr>
        <w:spacing w:after="0" w:line="240" w:lineRule="auto"/>
        <w:jc w:val="both"/>
        <w:rPr>
          <w:rFonts w:ascii="Times New Roman" w:hAnsi="Times New Roman" w:cs="Times New Roman"/>
          <w:sz w:val="24"/>
          <w:szCs w:val="24"/>
          <w:lang w:val="en-US"/>
        </w:rPr>
      </w:pPr>
    </w:p>
    <w:p w:rsidR="009E1515" w:rsidRPr="00D42C69" w:rsidRDefault="00FA69A0" w:rsidP="00A8470C">
      <w:pPr>
        <w:spacing w:after="0" w:line="240" w:lineRule="auto"/>
        <w:jc w:val="both"/>
        <w:rPr>
          <w:rFonts w:ascii="Times New Roman" w:hAnsi="Times New Roman" w:cs="Times New Roman"/>
          <w:sz w:val="24"/>
          <w:szCs w:val="24"/>
          <w:lang w:val="en-US"/>
        </w:rPr>
      </w:pPr>
      <w:r w:rsidRPr="00D42C69">
        <w:rPr>
          <w:rFonts w:ascii="Times New Roman" w:hAnsi="Times New Roman" w:cs="Times New Roman"/>
          <w:sz w:val="24"/>
          <w:szCs w:val="24"/>
          <w:lang w:val="en-US"/>
        </w:rPr>
        <w:t xml:space="preserve">VOSS, C. A. </w:t>
      </w:r>
      <w:r w:rsidR="009E1515" w:rsidRPr="00D42C69">
        <w:rPr>
          <w:rFonts w:ascii="Times New Roman" w:hAnsi="Times New Roman" w:cs="Times New Roman"/>
          <w:sz w:val="24"/>
          <w:szCs w:val="24"/>
          <w:lang w:val="en-US"/>
        </w:rPr>
        <w:t xml:space="preserve">Alternative paradigms for manufacturing strategy. </w:t>
      </w:r>
      <w:r w:rsidR="009E1515" w:rsidRPr="00D42C69">
        <w:rPr>
          <w:rFonts w:ascii="Times New Roman" w:hAnsi="Times New Roman" w:cs="Times New Roman"/>
          <w:b/>
          <w:sz w:val="24"/>
          <w:szCs w:val="24"/>
          <w:lang w:val="en-US"/>
        </w:rPr>
        <w:t>International Journal of Operations &amp; Production Management</w:t>
      </w:r>
      <w:r w:rsidR="009E1515" w:rsidRPr="00D42C69">
        <w:rPr>
          <w:rFonts w:ascii="Times New Roman" w:hAnsi="Times New Roman" w:cs="Times New Roman"/>
          <w:sz w:val="24"/>
          <w:szCs w:val="24"/>
          <w:lang w:val="en-US"/>
        </w:rPr>
        <w:t xml:space="preserve">, </w:t>
      </w:r>
      <w:r w:rsidRPr="00D42C69">
        <w:rPr>
          <w:rFonts w:ascii="Times New Roman" w:hAnsi="Times New Roman" w:cs="Times New Roman"/>
          <w:sz w:val="24"/>
          <w:szCs w:val="24"/>
          <w:lang w:val="en-US"/>
        </w:rPr>
        <w:t>v. 15, n. 4</w:t>
      </w:r>
      <w:r w:rsidR="009E1515" w:rsidRPr="00D42C69">
        <w:rPr>
          <w:rFonts w:ascii="Times New Roman" w:hAnsi="Times New Roman" w:cs="Times New Roman"/>
          <w:sz w:val="24"/>
          <w:szCs w:val="24"/>
          <w:lang w:val="en-US"/>
        </w:rPr>
        <w:t xml:space="preserve">, </w:t>
      </w:r>
      <w:r w:rsidRPr="00D42C69">
        <w:rPr>
          <w:rFonts w:ascii="Times New Roman" w:hAnsi="Times New Roman" w:cs="Times New Roman"/>
          <w:sz w:val="24"/>
          <w:szCs w:val="24"/>
          <w:lang w:val="en-US"/>
        </w:rPr>
        <w:t>pp. 5-16, 1995.</w:t>
      </w:r>
    </w:p>
    <w:p w:rsidR="009E1515" w:rsidRPr="00D42C69" w:rsidRDefault="009E1515" w:rsidP="00A8470C">
      <w:pPr>
        <w:spacing w:after="0" w:line="240" w:lineRule="auto"/>
        <w:jc w:val="both"/>
        <w:rPr>
          <w:rFonts w:ascii="Times New Roman" w:hAnsi="Times New Roman" w:cs="Times New Roman"/>
          <w:sz w:val="24"/>
          <w:szCs w:val="24"/>
          <w:lang w:val="en-US"/>
        </w:rPr>
      </w:pPr>
    </w:p>
    <w:p w:rsidR="009E1515" w:rsidRPr="00D42C69" w:rsidRDefault="00FA69A0" w:rsidP="00A8470C">
      <w:pPr>
        <w:spacing w:after="0" w:line="240" w:lineRule="auto"/>
        <w:jc w:val="both"/>
        <w:rPr>
          <w:rFonts w:ascii="Times New Roman" w:hAnsi="Times New Roman" w:cs="Times New Roman"/>
          <w:sz w:val="24"/>
          <w:szCs w:val="24"/>
        </w:rPr>
      </w:pPr>
      <w:r w:rsidRPr="00D42C69">
        <w:rPr>
          <w:rFonts w:ascii="Times New Roman" w:hAnsi="Times New Roman" w:cs="Times New Roman"/>
          <w:sz w:val="24"/>
          <w:szCs w:val="24"/>
        </w:rPr>
        <w:t xml:space="preserve">WEBER, W.; POLO, E. F. </w:t>
      </w:r>
      <w:r w:rsidR="009E1515" w:rsidRPr="00D42C69">
        <w:rPr>
          <w:rFonts w:ascii="Times New Roman" w:hAnsi="Times New Roman" w:cs="Times New Roman"/>
          <w:sz w:val="24"/>
          <w:szCs w:val="24"/>
        </w:rPr>
        <w:t xml:space="preserve">A Imprecisão na Administração Estratégica: uma abordagem baseada no Pensamento Complexo. </w:t>
      </w:r>
      <w:r w:rsidR="009E1515" w:rsidRPr="00D42C69">
        <w:rPr>
          <w:rFonts w:ascii="Times New Roman" w:hAnsi="Times New Roman" w:cs="Times New Roman"/>
          <w:b/>
          <w:sz w:val="24"/>
          <w:szCs w:val="24"/>
        </w:rPr>
        <w:t>Revista Brasileira de Gestão de Negócios</w:t>
      </w:r>
      <w:r w:rsidR="009E1515" w:rsidRPr="00D42C69">
        <w:rPr>
          <w:rFonts w:ascii="Times New Roman" w:hAnsi="Times New Roman" w:cs="Times New Roman"/>
          <w:sz w:val="24"/>
          <w:szCs w:val="24"/>
        </w:rPr>
        <w:t xml:space="preserve">, </w:t>
      </w:r>
      <w:r w:rsidRPr="00D42C69">
        <w:rPr>
          <w:rFonts w:ascii="Times New Roman" w:hAnsi="Times New Roman" w:cs="Times New Roman"/>
          <w:sz w:val="24"/>
          <w:szCs w:val="24"/>
        </w:rPr>
        <w:t xml:space="preserve">v. 9, n. </w:t>
      </w:r>
      <w:r w:rsidR="009E1515" w:rsidRPr="00D42C69">
        <w:rPr>
          <w:rFonts w:ascii="Times New Roman" w:hAnsi="Times New Roman" w:cs="Times New Roman"/>
          <w:sz w:val="24"/>
          <w:szCs w:val="24"/>
        </w:rPr>
        <w:t xml:space="preserve">24, </w:t>
      </w:r>
      <w:r w:rsidR="003E1BC3" w:rsidRPr="00D42C69">
        <w:rPr>
          <w:rFonts w:ascii="Times New Roman" w:hAnsi="Times New Roman" w:cs="Times New Roman"/>
          <w:sz w:val="24"/>
          <w:szCs w:val="24"/>
        </w:rPr>
        <w:t xml:space="preserve">pp. </w:t>
      </w:r>
      <w:r w:rsidRPr="00D42C69">
        <w:rPr>
          <w:rFonts w:ascii="Times New Roman" w:hAnsi="Times New Roman" w:cs="Times New Roman"/>
          <w:sz w:val="24"/>
          <w:szCs w:val="24"/>
        </w:rPr>
        <w:t>75-90, 2007.</w:t>
      </w:r>
    </w:p>
    <w:p w:rsidR="009E1515" w:rsidRPr="00D42C69" w:rsidRDefault="009E1515" w:rsidP="00A8470C">
      <w:pPr>
        <w:spacing w:after="0" w:line="240" w:lineRule="auto"/>
        <w:jc w:val="both"/>
        <w:rPr>
          <w:rFonts w:ascii="Times New Roman" w:hAnsi="Times New Roman" w:cs="Times New Roman"/>
          <w:sz w:val="24"/>
          <w:szCs w:val="24"/>
        </w:rPr>
      </w:pPr>
    </w:p>
    <w:p w:rsidR="00430D35" w:rsidRPr="00D42C69" w:rsidRDefault="00FA69A0" w:rsidP="00A8470C">
      <w:pPr>
        <w:spacing w:after="0" w:line="240" w:lineRule="auto"/>
        <w:jc w:val="both"/>
        <w:rPr>
          <w:rFonts w:ascii="Times New Roman" w:hAnsi="Times New Roman" w:cs="Times New Roman"/>
          <w:sz w:val="24"/>
          <w:szCs w:val="24"/>
          <w:lang w:val="en-US"/>
        </w:rPr>
      </w:pPr>
      <w:r w:rsidRPr="00D42C69">
        <w:rPr>
          <w:rFonts w:ascii="Times New Roman" w:hAnsi="Times New Roman" w:cs="Times New Roman"/>
          <w:sz w:val="24"/>
          <w:szCs w:val="24"/>
        </w:rPr>
        <w:t xml:space="preserve">YANG, Y.; MING, J.; YU, N. </w:t>
      </w:r>
      <w:r w:rsidR="009E1515" w:rsidRPr="00D42C69">
        <w:rPr>
          <w:rFonts w:ascii="Times New Roman" w:hAnsi="Times New Roman" w:cs="Times New Roman"/>
          <w:sz w:val="24"/>
          <w:szCs w:val="24"/>
        </w:rPr>
        <w:t>Color image quality Assesment based on CIEDE20</w:t>
      </w:r>
      <w:r w:rsidR="003E1BC3" w:rsidRPr="00D42C69">
        <w:rPr>
          <w:rFonts w:ascii="Times New Roman" w:hAnsi="Times New Roman" w:cs="Times New Roman"/>
          <w:sz w:val="24"/>
          <w:szCs w:val="24"/>
        </w:rPr>
        <w:t xml:space="preserve">00. </w:t>
      </w:r>
      <w:r w:rsidRPr="00D42C69">
        <w:rPr>
          <w:rFonts w:ascii="Times New Roman" w:hAnsi="Times New Roman" w:cs="Times New Roman"/>
          <w:b/>
          <w:sz w:val="24"/>
          <w:szCs w:val="24"/>
          <w:lang w:val="en-US"/>
        </w:rPr>
        <w:t>Advances In Multimedia</w:t>
      </w:r>
      <w:r w:rsidR="009E1515" w:rsidRPr="00D42C69">
        <w:rPr>
          <w:rFonts w:ascii="Times New Roman" w:hAnsi="Times New Roman" w:cs="Times New Roman"/>
          <w:sz w:val="24"/>
          <w:szCs w:val="24"/>
          <w:lang w:val="en-US"/>
        </w:rPr>
        <w:t>, p</w:t>
      </w:r>
      <w:r w:rsidR="003E1BC3" w:rsidRPr="00D42C69">
        <w:rPr>
          <w:rFonts w:ascii="Times New Roman" w:hAnsi="Times New Roman" w:cs="Times New Roman"/>
          <w:sz w:val="24"/>
          <w:szCs w:val="24"/>
          <w:lang w:val="en-US"/>
        </w:rPr>
        <w:t>p. 6</w:t>
      </w:r>
      <w:r w:rsidRPr="00D42C69">
        <w:rPr>
          <w:rFonts w:ascii="Times New Roman" w:hAnsi="Times New Roman" w:cs="Times New Roman"/>
          <w:sz w:val="24"/>
          <w:szCs w:val="24"/>
          <w:lang w:val="en-US"/>
        </w:rPr>
        <w:t>, 2012.</w:t>
      </w:r>
    </w:p>
    <w:sectPr w:rsidR="00430D35" w:rsidRPr="00D42C69" w:rsidSect="00AD668E">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054" w:rsidRDefault="00BD6054" w:rsidP="00E70037">
      <w:pPr>
        <w:spacing w:after="0" w:line="240" w:lineRule="auto"/>
      </w:pPr>
      <w:r>
        <w:separator/>
      </w:r>
    </w:p>
  </w:endnote>
  <w:endnote w:type="continuationSeparator" w:id="0">
    <w:p w:rsidR="00BD6054" w:rsidRDefault="00BD6054" w:rsidP="00E70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054" w:rsidRDefault="00BD6054" w:rsidP="00E70037">
      <w:pPr>
        <w:spacing w:after="0" w:line="240" w:lineRule="auto"/>
      </w:pPr>
      <w:r>
        <w:separator/>
      </w:r>
    </w:p>
  </w:footnote>
  <w:footnote w:type="continuationSeparator" w:id="0">
    <w:p w:rsidR="00BD6054" w:rsidRDefault="00BD6054" w:rsidP="00E700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961D9"/>
    <w:multiLevelType w:val="hybridMultilevel"/>
    <w:tmpl w:val="084C9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0A312E9"/>
    <w:multiLevelType w:val="hybridMultilevel"/>
    <w:tmpl w:val="EAE046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68A2B55"/>
    <w:multiLevelType w:val="hybridMultilevel"/>
    <w:tmpl w:val="0BF89E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1">
      <w:start w:val="1"/>
      <w:numFmt w:val="bullet"/>
      <w:lvlText w:val=""/>
      <w:lvlJc w:val="left"/>
      <w:pPr>
        <w:ind w:left="3600" w:hanging="360"/>
      </w:pPr>
      <w:rPr>
        <w:rFonts w:ascii="Symbol" w:hAnsi="Symbol"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EF10B28"/>
    <w:multiLevelType w:val="hybridMultilevel"/>
    <w:tmpl w:val="CC0452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A521908"/>
    <w:multiLevelType w:val="hybridMultilevel"/>
    <w:tmpl w:val="F7C61D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8133C75"/>
    <w:multiLevelType w:val="hybridMultilevel"/>
    <w:tmpl w:val="2B48D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C9"/>
    <w:rsid w:val="0000423E"/>
    <w:rsid w:val="00007616"/>
    <w:rsid w:val="000216B7"/>
    <w:rsid w:val="00031014"/>
    <w:rsid w:val="0003109D"/>
    <w:rsid w:val="00043B42"/>
    <w:rsid w:val="0004485C"/>
    <w:rsid w:val="0006713F"/>
    <w:rsid w:val="0008062C"/>
    <w:rsid w:val="000925E5"/>
    <w:rsid w:val="0009615E"/>
    <w:rsid w:val="000C0C17"/>
    <w:rsid w:val="000C4B2F"/>
    <w:rsid w:val="000D165D"/>
    <w:rsid w:val="000D5BCB"/>
    <w:rsid w:val="000E146F"/>
    <w:rsid w:val="000E3278"/>
    <w:rsid w:val="000E364B"/>
    <w:rsid w:val="000E78DB"/>
    <w:rsid w:val="000F171E"/>
    <w:rsid w:val="000F355A"/>
    <w:rsid w:val="000F4E17"/>
    <w:rsid w:val="001059B8"/>
    <w:rsid w:val="00106EEB"/>
    <w:rsid w:val="00107B64"/>
    <w:rsid w:val="00115FCB"/>
    <w:rsid w:val="00124026"/>
    <w:rsid w:val="00125C91"/>
    <w:rsid w:val="00135455"/>
    <w:rsid w:val="0014323A"/>
    <w:rsid w:val="00145AF1"/>
    <w:rsid w:val="001461CA"/>
    <w:rsid w:val="00160096"/>
    <w:rsid w:val="00163736"/>
    <w:rsid w:val="00180B60"/>
    <w:rsid w:val="0018282A"/>
    <w:rsid w:val="001838FD"/>
    <w:rsid w:val="00195E2F"/>
    <w:rsid w:val="00197BA1"/>
    <w:rsid w:val="001A018C"/>
    <w:rsid w:val="001A1D51"/>
    <w:rsid w:val="001B47B6"/>
    <w:rsid w:val="001C3883"/>
    <w:rsid w:val="001E14C2"/>
    <w:rsid w:val="001E2870"/>
    <w:rsid w:val="001E42C7"/>
    <w:rsid w:val="001F7D3D"/>
    <w:rsid w:val="00202360"/>
    <w:rsid w:val="00204019"/>
    <w:rsid w:val="002076DA"/>
    <w:rsid w:val="00223E12"/>
    <w:rsid w:val="00236871"/>
    <w:rsid w:val="00237519"/>
    <w:rsid w:val="0024241E"/>
    <w:rsid w:val="002470CB"/>
    <w:rsid w:val="00271468"/>
    <w:rsid w:val="0027307F"/>
    <w:rsid w:val="00295FB9"/>
    <w:rsid w:val="002A33A3"/>
    <w:rsid w:val="002A7CBD"/>
    <w:rsid w:val="002B085D"/>
    <w:rsid w:val="002B53A8"/>
    <w:rsid w:val="002B7E6D"/>
    <w:rsid w:val="002C6C32"/>
    <w:rsid w:val="002D13CC"/>
    <w:rsid w:val="002E4356"/>
    <w:rsid w:val="00300F73"/>
    <w:rsid w:val="003142BE"/>
    <w:rsid w:val="00314C06"/>
    <w:rsid w:val="003236C3"/>
    <w:rsid w:val="00323B7C"/>
    <w:rsid w:val="00325D0F"/>
    <w:rsid w:val="00326B72"/>
    <w:rsid w:val="0033113A"/>
    <w:rsid w:val="00340E24"/>
    <w:rsid w:val="003543AA"/>
    <w:rsid w:val="00355DD3"/>
    <w:rsid w:val="00357C64"/>
    <w:rsid w:val="0036118B"/>
    <w:rsid w:val="00363A57"/>
    <w:rsid w:val="00370C30"/>
    <w:rsid w:val="00392763"/>
    <w:rsid w:val="003D68BC"/>
    <w:rsid w:val="003D68BE"/>
    <w:rsid w:val="003E1BC3"/>
    <w:rsid w:val="00410C6F"/>
    <w:rsid w:val="00411152"/>
    <w:rsid w:val="00411CE3"/>
    <w:rsid w:val="00413854"/>
    <w:rsid w:val="00430D35"/>
    <w:rsid w:val="00442B21"/>
    <w:rsid w:val="00447065"/>
    <w:rsid w:val="00453E52"/>
    <w:rsid w:val="00462D9D"/>
    <w:rsid w:val="00467C2B"/>
    <w:rsid w:val="00481E7A"/>
    <w:rsid w:val="00491298"/>
    <w:rsid w:val="00493B60"/>
    <w:rsid w:val="00497614"/>
    <w:rsid w:val="004B07D6"/>
    <w:rsid w:val="004B1F62"/>
    <w:rsid w:val="004B6F64"/>
    <w:rsid w:val="004C15DD"/>
    <w:rsid w:val="004C171E"/>
    <w:rsid w:val="004C4CF6"/>
    <w:rsid w:val="004D579F"/>
    <w:rsid w:val="004E4444"/>
    <w:rsid w:val="0050530D"/>
    <w:rsid w:val="00506C17"/>
    <w:rsid w:val="00512839"/>
    <w:rsid w:val="00515C0C"/>
    <w:rsid w:val="00522765"/>
    <w:rsid w:val="005233F8"/>
    <w:rsid w:val="00523F17"/>
    <w:rsid w:val="00546B77"/>
    <w:rsid w:val="0055246C"/>
    <w:rsid w:val="00561A9C"/>
    <w:rsid w:val="00564DB6"/>
    <w:rsid w:val="005654E2"/>
    <w:rsid w:val="00565767"/>
    <w:rsid w:val="005732F3"/>
    <w:rsid w:val="00591E37"/>
    <w:rsid w:val="00596620"/>
    <w:rsid w:val="005973B4"/>
    <w:rsid w:val="005A1FC8"/>
    <w:rsid w:val="005C1FD6"/>
    <w:rsid w:val="005D719C"/>
    <w:rsid w:val="005E42F1"/>
    <w:rsid w:val="005F239D"/>
    <w:rsid w:val="00606CA2"/>
    <w:rsid w:val="006112B1"/>
    <w:rsid w:val="0061529C"/>
    <w:rsid w:val="00652343"/>
    <w:rsid w:val="00656A8B"/>
    <w:rsid w:val="00660611"/>
    <w:rsid w:val="0066531B"/>
    <w:rsid w:val="006671B8"/>
    <w:rsid w:val="00673F5F"/>
    <w:rsid w:val="00681942"/>
    <w:rsid w:val="00684850"/>
    <w:rsid w:val="006C0FE7"/>
    <w:rsid w:val="006F6E87"/>
    <w:rsid w:val="0071485B"/>
    <w:rsid w:val="00724337"/>
    <w:rsid w:val="00727EF6"/>
    <w:rsid w:val="007317CB"/>
    <w:rsid w:val="00742462"/>
    <w:rsid w:val="007452E9"/>
    <w:rsid w:val="00760D33"/>
    <w:rsid w:val="00764124"/>
    <w:rsid w:val="00792F3D"/>
    <w:rsid w:val="007A06A8"/>
    <w:rsid w:val="007A28C2"/>
    <w:rsid w:val="007A2B2C"/>
    <w:rsid w:val="007B1FCD"/>
    <w:rsid w:val="007B5D72"/>
    <w:rsid w:val="007C4722"/>
    <w:rsid w:val="007D0FDB"/>
    <w:rsid w:val="007D7B5B"/>
    <w:rsid w:val="007E7675"/>
    <w:rsid w:val="008019A9"/>
    <w:rsid w:val="0081079D"/>
    <w:rsid w:val="0081220D"/>
    <w:rsid w:val="00814934"/>
    <w:rsid w:val="00815171"/>
    <w:rsid w:val="00817FE1"/>
    <w:rsid w:val="00823AA2"/>
    <w:rsid w:val="00825C23"/>
    <w:rsid w:val="00834A2F"/>
    <w:rsid w:val="008479DC"/>
    <w:rsid w:val="00852490"/>
    <w:rsid w:val="00854089"/>
    <w:rsid w:val="00857E9F"/>
    <w:rsid w:val="0086056B"/>
    <w:rsid w:val="00873BC2"/>
    <w:rsid w:val="00882E61"/>
    <w:rsid w:val="008A046D"/>
    <w:rsid w:val="008B0E0B"/>
    <w:rsid w:val="008B1A8E"/>
    <w:rsid w:val="008B4180"/>
    <w:rsid w:val="008B4898"/>
    <w:rsid w:val="008B5B75"/>
    <w:rsid w:val="008C5972"/>
    <w:rsid w:val="008E4CE1"/>
    <w:rsid w:val="008E6327"/>
    <w:rsid w:val="008F7621"/>
    <w:rsid w:val="009118CC"/>
    <w:rsid w:val="00936420"/>
    <w:rsid w:val="00936B47"/>
    <w:rsid w:val="00941FB4"/>
    <w:rsid w:val="00960F48"/>
    <w:rsid w:val="00971B8A"/>
    <w:rsid w:val="00987C5E"/>
    <w:rsid w:val="00996381"/>
    <w:rsid w:val="009A1A76"/>
    <w:rsid w:val="009B4467"/>
    <w:rsid w:val="009B7972"/>
    <w:rsid w:val="009C2FCE"/>
    <w:rsid w:val="009C34C9"/>
    <w:rsid w:val="009D458D"/>
    <w:rsid w:val="009D4E67"/>
    <w:rsid w:val="009E1515"/>
    <w:rsid w:val="009F11A7"/>
    <w:rsid w:val="009F26F6"/>
    <w:rsid w:val="00A016C0"/>
    <w:rsid w:val="00A066E3"/>
    <w:rsid w:val="00A203B6"/>
    <w:rsid w:val="00A25588"/>
    <w:rsid w:val="00A26C63"/>
    <w:rsid w:val="00A35F2A"/>
    <w:rsid w:val="00A420A1"/>
    <w:rsid w:val="00A4339B"/>
    <w:rsid w:val="00A46E07"/>
    <w:rsid w:val="00A503BB"/>
    <w:rsid w:val="00A74C6D"/>
    <w:rsid w:val="00A76AD0"/>
    <w:rsid w:val="00A80571"/>
    <w:rsid w:val="00A80B0C"/>
    <w:rsid w:val="00A8470C"/>
    <w:rsid w:val="00A8735F"/>
    <w:rsid w:val="00AA6B79"/>
    <w:rsid w:val="00AA7ACD"/>
    <w:rsid w:val="00AC123A"/>
    <w:rsid w:val="00AD4467"/>
    <w:rsid w:val="00AD5060"/>
    <w:rsid w:val="00AD668E"/>
    <w:rsid w:val="00AE7E8C"/>
    <w:rsid w:val="00AF1C2F"/>
    <w:rsid w:val="00AF3A1A"/>
    <w:rsid w:val="00AF6DE3"/>
    <w:rsid w:val="00AF7BA5"/>
    <w:rsid w:val="00B07244"/>
    <w:rsid w:val="00B10FA2"/>
    <w:rsid w:val="00B14F40"/>
    <w:rsid w:val="00B2008F"/>
    <w:rsid w:val="00B34EAF"/>
    <w:rsid w:val="00B56B12"/>
    <w:rsid w:val="00B616E2"/>
    <w:rsid w:val="00B66043"/>
    <w:rsid w:val="00B70428"/>
    <w:rsid w:val="00B837AF"/>
    <w:rsid w:val="00B9691A"/>
    <w:rsid w:val="00BB17D5"/>
    <w:rsid w:val="00BC4159"/>
    <w:rsid w:val="00BD6054"/>
    <w:rsid w:val="00BD7A84"/>
    <w:rsid w:val="00BE2222"/>
    <w:rsid w:val="00BE6A9B"/>
    <w:rsid w:val="00BF1E2B"/>
    <w:rsid w:val="00BF5E62"/>
    <w:rsid w:val="00BF71A3"/>
    <w:rsid w:val="00C14D16"/>
    <w:rsid w:val="00C20105"/>
    <w:rsid w:val="00C326E1"/>
    <w:rsid w:val="00C33EC4"/>
    <w:rsid w:val="00C33ECF"/>
    <w:rsid w:val="00C36C1C"/>
    <w:rsid w:val="00C40207"/>
    <w:rsid w:val="00C46897"/>
    <w:rsid w:val="00C52279"/>
    <w:rsid w:val="00C63F3A"/>
    <w:rsid w:val="00C641FF"/>
    <w:rsid w:val="00C64369"/>
    <w:rsid w:val="00C80F4B"/>
    <w:rsid w:val="00C97254"/>
    <w:rsid w:val="00CA1921"/>
    <w:rsid w:val="00CB1E04"/>
    <w:rsid w:val="00CC6CC3"/>
    <w:rsid w:val="00CD1B9C"/>
    <w:rsid w:val="00CD2ADB"/>
    <w:rsid w:val="00CD70A1"/>
    <w:rsid w:val="00CE76DC"/>
    <w:rsid w:val="00CF55D8"/>
    <w:rsid w:val="00D16B94"/>
    <w:rsid w:val="00D209EA"/>
    <w:rsid w:val="00D20E99"/>
    <w:rsid w:val="00D26FDF"/>
    <w:rsid w:val="00D30540"/>
    <w:rsid w:val="00D42C69"/>
    <w:rsid w:val="00D45F69"/>
    <w:rsid w:val="00D530E7"/>
    <w:rsid w:val="00D53578"/>
    <w:rsid w:val="00D56E99"/>
    <w:rsid w:val="00D73B1D"/>
    <w:rsid w:val="00D74AF8"/>
    <w:rsid w:val="00D809DA"/>
    <w:rsid w:val="00D87CFC"/>
    <w:rsid w:val="00DB1695"/>
    <w:rsid w:val="00DB4184"/>
    <w:rsid w:val="00DC00F1"/>
    <w:rsid w:val="00DC4E7C"/>
    <w:rsid w:val="00DD0177"/>
    <w:rsid w:val="00DE5302"/>
    <w:rsid w:val="00DE658C"/>
    <w:rsid w:val="00DE65B9"/>
    <w:rsid w:val="00DE6F22"/>
    <w:rsid w:val="00DF191B"/>
    <w:rsid w:val="00DF33C9"/>
    <w:rsid w:val="00DF44F9"/>
    <w:rsid w:val="00DF7C26"/>
    <w:rsid w:val="00E03129"/>
    <w:rsid w:val="00E04532"/>
    <w:rsid w:val="00E140CD"/>
    <w:rsid w:val="00E1495E"/>
    <w:rsid w:val="00E21CCC"/>
    <w:rsid w:val="00E34D0E"/>
    <w:rsid w:val="00E42CF1"/>
    <w:rsid w:val="00E626D9"/>
    <w:rsid w:val="00E635A9"/>
    <w:rsid w:val="00E70037"/>
    <w:rsid w:val="00E77C1A"/>
    <w:rsid w:val="00E83FC1"/>
    <w:rsid w:val="00EB2A9B"/>
    <w:rsid w:val="00EB32E6"/>
    <w:rsid w:val="00EC051C"/>
    <w:rsid w:val="00EC1777"/>
    <w:rsid w:val="00EC4485"/>
    <w:rsid w:val="00ED3862"/>
    <w:rsid w:val="00ED7731"/>
    <w:rsid w:val="00EF6C58"/>
    <w:rsid w:val="00F01945"/>
    <w:rsid w:val="00F05E34"/>
    <w:rsid w:val="00F1789B"/>
    <w:rsid w:val="00F277DD"/>
    <w:rsid w:val="00F30B7A"/>
    <w:rsid w:val="00F31DDF"/>
    <w:rsid w:val="00F418E2"/>
    <w:rsid w:val="00F4403E"/>
    <w:rsid w:val="00F453E1"/>
    <w:rsid w:val="00F4645F"/>
    <w:rsid w:val="00F55643"/>
    <w:rsid w:val="00F6431D"/>
    <w:rsid w:val="00F64874"/>
    <w:rsid w:val="00F66679"/>
    <w:rsid w:val="00F71BAD"/>
    <w:rsid w:val="00F73E15"/>
    <w:rsid w:val="00F9276B"/>
    <w:rsid w:val="00F931A6"/>
    <w:rsid w:val="00FA16BC"/>
    <w:rsid w:val="00FA303F"/>
    <w:rsid w:val="00FA69A0"/>
    <w:rsid w:val="00FC23A1"/>
    <w:rsid w:val="00FC67B7"/>
    <w:rsid w:val="00FD0829"/>
    <w:rsid w:val="00FD18A8"/>
    <w:rsid w:val="00FD2E56"/>
    <w:rsid w:val="00FD4957"/>
    <w:rsid w:val="00FD4B81"/>
    <w:rsid w:val="00FD791D"/>
    <w:rsid w:val="00FE40A0"/>
    <w:rsid w:val="00FE4659"/>
    <w:rsid w:val="00FE4A9F"/>
    <w:rsid w:val="00FE6BE4"/>
    <w:rsid w:val="00FE767C"/>
    <w:rsid w:val="00FF3203"/>
    <w:rsid w:val="00FF6FD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303F62-8AF8-4A9F-85F0-AF30DB18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8019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E42F1"/>
    <w:pPr>
      <w:ind w:left="720"/>
      <w:contextualSpacing/>
    </w:pPr>
  </w:style>
  <w:style w:type="table" w:styleId="Tabelacomgrade">
    <w:name w:val="Table Grid"/>
    <w:basedOn w:val="Tabelanormal"/>
    <w:uiPriority w:val="59"/>
    <w:rsid w:val="00ED77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3142B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42BE"/>
    <w:rPr>
      <w:rFonts w:ascii="Tahoma" w:hAnsi="Tahoma" w:cs="Tahoma"/>
      <w:sz w:val="16"/>
      <w:szCs w:val="16"/>
    </w:rPr>
  </w:style>
  <w:style w:type="character" w:styleId="Refdecomentrio">
    <w:name w:val="annotation reference"/>
    <w:basedOn w:val="Fontepargpadro"/>
    <w:uiPriority w:val="99"/>
    <w:semiHidden/>
    <w:unhideWhenUsed/>
    <w:rsid w:val="00814934"/>
    <w:rPr>
      <w:sz w:val="16"/>
      <w:szCs w:val="16"/>
    </w:rPr>
  </w:style>
  <w:style w:type="paragraph" w:styleId="Textodecomentrio">
    <w:name w:val="annotation text"/>
    <w:basedOn w:val="Normal"/>
    <w:link w:val="TextodecomentrioChar"/>
    <w:uiPriority w:val="99"/>
    <w:semiHidden/>
    <w:unhideWhenUsed/>
    <w:rsid w:val="0081493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14934"/>
    <w:rPr>
      <w:sz w:val="20"/>
      <w:szCs w:val="20"/>
    </w:rPr>
  </w:style>
  <w:style w:type="paragraph" w:styleId="Assuntodocomentrio">
    <w:name w:val="annotation subject"/>
    <w:basedOn w:val="Textodecomentrio"/>
    <w:next w:val="Textodecomentrio"/>
    <w:link w:val="AssuntodocomentrioChar"/>
    <w:uiPriority w:val="99"/>
    <w:semiHidden/>
    <w:unhideWhenUsed/>
    <w:rsid w:val="00814934"/>
    <w:rPr>
      <w:b/>
      <w:bCs/>
    </w:rPr>
  </w:style>
  <w:style w:type="character" w:customStyle="1" w:styleId="AssuntodocomentrioChar">
    <w:name w:val="Assunto do comentário Char"/>
    <w:basedOn w:val="TextodecomentrioChar"/>
    <w:link w:val="Assuntodocomentrio"/>
    <w:uiPriority w:val="99"/>
    <w:semiHidden/>
    <w:rsid w:val="00814934"/>
    <w:rPr>
      <w:b/>
      <w:bCs/>
      <w:sz w:val="20"/>
      <w:szCs w:val="20"/>
    </w:rPr>
  </w:style>
  <w:style w:type="character" w:customStyle="1" w:styleId="Ttulo1Char">
    <w:name w:val="Título 1 Char"/>
    <w:basedOn w:val="Fontepargpadro"/>
    <w:link w:val="Ttulo1"/>
    <w:uiPriority w:val="9"/>
    <w:rsid w:val="008019A9"/>
    <w:rPr>
      <w:rFonts w:asciiTheme="majorHAnsi" w:eastAsiaTheme="majorEastAsia" w:hAnsiTheme="majorHAnsi" w:cstheme="majorBidi"/>
      <w:b/>
      <w:bCs/>
      <w:color w:val="365F91" w:themeColor="accent1" w:themeShade="BF"/>
      <w:sz w:val="28"/>
      <w:szCs w:val="28"/>
    </w:rPr>
  </w:style>
  <w:style w:type="paragraph" w:styleId="Bibliografia">
    <w:name w:val="Bibliography"/>
    <w:basedOn w:val="Normal"/>
    <w:next w:val="Normal"/>
    <w:uiPriority w:val="37"/>
    <w:unhideWhenUsed/>
    <w:rsid w:val="008019A9"/>
  </w:style>
  <w:style w:type="paragraph" w:styleId="Cabealho">
    <w:name w:val="header"/>
    <w:basedOn w:val="Normal"/>
    <w:link w:val="CabealhoChar"/>
    <w:uiPriority w:val="99"/>
    <w:unhideWhenUsed/>
    <w:rsid w:val="00E700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0037"/>
  </w:style>
  <w:style w:type="paragraph" w:styleId="Rodap">
    <w:name w:val="footer"/>
    <w:basedOn w:val="Normal"/>
    <w:link w:val="RodapChar"/>
    <w:uiPriority w:val="99"/>
    <w:unhideWhenUsed/>
    <w:rsid w:val="00E70037"/>
    <w:pPr>
      <w:tabs>
        <w:tab w:val="center" w:pos="4252"/>
        <w:tab w:val="right" w:pos="8504"/>
      </w:tabs>
      <w:spacing w:after="0" w:line="240" w:lineRule="auto"/>
    </w:pPr>
  </w:style>
  <w:style w:type="character" w:customStyle="1" w:styleId="RodapChar">
    <w:name w:val="Rodapé Char"/>
    <w:basedOn w:val="Fontepargpadro"/>
    <w:link w:val="Rodap"/>
    <w:uiPriority w:val="99"/>
    <w:rsid w:val="00E70037"/>
  </w:style>
  <w:style w:type="character" w:styleId="Hyperlink">
    <w:name w:val="Hyperlink"/>
    <w:basedOn w:val="Fontepargpadro"/>
    <w:uiPriority w:val="99"/>
    <w:unhideWhenUsed/>
    <w:rsid w:val="009E1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41734">
      <w:bodyDiv w:val="1"/>
      <w:marLeft w:val="0"/>
      <w:marRight w:val="0"/>
      <w:marTop w:val="0"/>
      <w:marBottom w:val="0"/>
      <w:divBdr>
        <w:top w:val="none" w:sz="0" w:space="0" w:color="auto"/>
        <w:left w:val="none" w:sz="0" w:space="0" w:color="auto"/>
        <w:bottom w:val="none" w:sz="0" w:space="0" w:color="auto"/>
        <w:right w:val="none" w:sz="0" w:space="0" w:color="auto"/>
      </w:divBdr>
    </w:div>
    <w:div w:id="211617955">
      <w:bodyDiv w:val="1"/>
      <w:marLeft w:val="0"/>
      <w:marRight w:val="0"/>
      <w:marTop w:val="0"/>
      <w:marBottom w:val="0"/>
      <w:divBdr>
        <w:top w:val="none" w:sz="0" w:space="0" w:color="auto"/>
        <w:left w:val="none" w:sz="0" w:space="0" w:color="auto"/>
        <w:bottom w:val="none" w:sz="0" w:space="0" w:color="auto"/>
        <w:right w:val="none" w:sz="0" w:space="0" w:color="auto"/>
      </w:divBdr>
    </w:div>
    <w:div w:id="417293730">
      <w:bodyDiv w:val="1"/>
      <w:marLeft w:val="0"/>
      <w:marRight w:val="0"/>
      <w:marTop w:val="0"/>
      <w:marBottom w:val="0"/>
      <w:divBdr>
        <w:top w:val="none" w:sz="0" w:space="0" w:color="auto"/>
        <w:left w:val="none" w:sz="0" w:space="0" w:color="auto"/>
        <w:bottom w:val="none" w:sz="0" w:space="0" w:color="auto"/>
        <w:right w:val="none" w:sz="0" w:space="0" w:color="auto"/>
      </w:divBdr>
    </w:div>
    <w:div w:id="506867782">
      <w:bodyDiv w:val="1"/>
      <w:marLeft w:val="0"/>
      <w:marRight w:val="0"/>
      <w:marTop w:val="0"/>
      <w:marBottom w:val="0"/>
      <w:divBdr>
        <w:top w:val="none" w:sz="0" w:space="0" w:color="auto"/>
        <w:left w:val="none" w:sz="0" w:space="0" w:color="auto"/>
        <w:bottom w:val="none" w:sz="0" w:space="0" w:color="auto"/>
        <w:right w:val="none" w:sz="0" w:space="0" w:color="auto"/>
      </w:divBdr>
    </w:div>
    <w:div w:id="593243599">
      <w:bodyDiv w:val="1"/>
      <w:marLeft w:val="0"/>
      <w:marRight w:val="0"/>
      <w:marTop w:val="0"/>
      <w:marBottom w:val="0"/>
      <w:divBdr>
        <w:top w:val="none" w:sz="0" w:space="0" w:color="auto"/>
        <w:left w:val="none" w:sz="0" w:space="0" w:color="auto"/>
        <w:bottom w:val="none" w:sz="0" w:space="0" w:color="auto"/>
        <w:right w:val="none" w:sz="0" w:space="0" w:color="auto"/>
      </w:divBdr>
    </w:div>
    <w:div w:id="611204382">
      <w:bodyDiv w:val="1"/>
      <w:marLeft w:val="0"/>
      <w:marRight w:val="0"/>
      <w:marTop w:val="0"/>
      <w:marBottom w:val="0"/>
      <w:divBdr>
        <w:top w:val="none" w:sz="0" w:space="0" w:color="auto"/>
        <w:left w:val="none" w:sz="0" w:space="0" w:color="auto"/>
        <w:bottom w:val="none" w:sz="0" w:space="0" w:color="auto"/>
        <w:right w:val="none" w:sz="0" w:space="0" w:color="auto"/>
      </w:divBdr>
    </w:div>
    <w:div w:id="653022152">
      <w:bodyDiv w:val="1"/>
      <w:marLeft w:val="0"/>
      <w:marRight w:val="0"/>
      <w:marTop w:val="0"/>
      <w:marBottom w:val="0"/>
      <w:divBdr>
        <w:top w:val="none" w:sz="0" w:space="0" w:color="auto"/>
        <w:left w:val="none" w:sz="0" w:space="0" w:color="auto"/>
        <w:bottom w:val="none" w:sz="0" w:space="0" w:color="auto"/>
        <w:right w:val="none" w:sz="0" w:space="0" w:color="auto"/>
      </w:divBdr>
    </w:div>
    <w:div w:id="767315901">
      <w:bodyDiv w:val="1"/>
      <w:marLeft w:val="0"/>
      <w:marRight w:val="0"/>
      <w:marTop w:val="0"/>
      <w:marBottom w:val="0"/>
      <w:divBdr>
        <w:top w:val="none" w:sz="0" w:space="0" w:color="auto"/>
        <w:left w:val="none" w:sz="0" w:space="0" w:color="auto"/>
        <w:bottom w:val="none" w:sz="0" w:space="0" w:color="auto"/>
        <w:right w:val="none" w:sz="0" w:space="0" w:color="auto"/>
      </w:divBdr>
    </w:div>
    <w:div w:id="811950028">
      <w:bodyDiv w:val="1"/>
      <w:marLeft w:val="0"/>
      <w:marRight w:val="0"/>
      <w:marTop w:val="0"/>
      <w:marBottom w:val="0"/>
      <w:divBdr>
        <w:top w:val="none" w:sz="0" w:space="0" w:color="auto"/>
        <w:left w:val="none" w:sz="0" w:space="0" w:color="auto"/>
        <w:bottom w:val="none" w:sz="0" w:space="0" w:color="auto"/>
        <w:right w:val="none" w:sz="0" w:space="0" w:color="auto"/>
      </w:divBdr>
    </w:div>
    <w:div w:id="828902907">
      <w:bodyDiv w:val="1"/>
      <w:marLeft w:val="0"/>
      <w:marRight w:val="0"/>
      <w:marTop w:val="0"/>
      <w:marBottom w:val="0"/>
      <w:divBdr>
        <w:top w:val="none" w:sz="0" w:space="0" w:color="auto"/>
        <w:left w:val="none" w:sz="0" w:space="0" w:color="auto"/>
        <w:bottom w:val="none" w:sz="0" w:space="0" w:color="auto"/>
        <w:right w:val="none" w:sz="0" w:space="0" w:color="auto"/>
      </w:divBdr>
    </w:div>
    <w:div w:id="845632065">
      <w:bodyDiv w:val="1"/>
      <w:marLeft w:val="0"/>
      <w:marRight w:val="0"/>
      <w:marTop w:val="0"/>
      <w:marBottom w:val="0"/>
      <w:divBdr>
        <w:top w:val="none" w:sz="0" w:space="0" w:color="auto"/>
        <w:left w:val="none" w:sz="0" w:space="0" w:color="auto"/>
        <w:bottom w:val="none" w:sz="0" w:space="0" w:color="auto"/>
        <w:right w:val="none" w:sz="0" w:space="0" w:color="auto"/>
      </w:divBdr>
    </w:div>
    <w:div w:id="1011444843">
      <w:bodyDiv w:val="1"/>
      <w:marLeft w:val="0"/>
      <w:marRight w:val="0"/>
      <w:marTop w:val="0"/>
      <w:marBottom w:val="0"/>
      <w:divBdr>
        <w:top w:val="none" w:sz="0" w:space="0" w:color="auto"/>
        <w:left w:val="none" w:sz="0" w:space="0" w:color="auto"/>
        <w:bottom w:val="none" w:sz="0" w:space="0" w:color="auto"/>
        <w:right w:val="none" w:sz="0" w:space="0" w:color="auto"/>
      </w:divBdr>
    </w:div>
    <w:div w:id="1062485466">
      <w:bodyDiv w:val="1"/>
      <w:marLeft w:val="0"/>
      <w:marRight w:val="0"/>
      <w:marTop w:val="0"/>
      <w:marBottom w:val="0"/>
      <w:divBdr>
        <w:top w:val="none" w:sz="0" w:space="0" w:color="auto"/>
        <w:left w:val="none" w:sz="0" w:space="0" w:color="auto"/>
        <w:bottom w:val="none" w:sz="0" w:space="0" w:color="auto"/>
        <w:right w:val="none" w:sz="0" w:space="0" w:color="auto"/>
      </w:divBdr>
    </w:div>
    <w:div w:id="1099905767">
      <w:bodyDiv w:val="1"/>
      <w:marLeft w:val="0"/>
      <w:marRight w:val="0"/>
      <w:marTop w:val="0"/>
      <w:marBottom w:val="0"/>
      <w:divBdr>
        <w:top w:val="none" w:sz="0" w:space="0" w:color="auto"/>
        <w:left w:val="none" w:sz="0" w:space="0" w:color="auto"/>
        <w:bottom w:val="none" w:sz="0" w:space="0" w:color="auto"/>
        <w:right w:val="none" w:sz="0" w:space="0" w:color="auto"/>
      </w:divBdr>
    </w:div>
    <w:div w:id="1161315601">
      <w:bodyDiv w:val="1"/>
      <w:marLeft w:val="0"/>
      <w:marRight w:val="0"/>
      <w:marTop w:val="0"/>
      <w:marBottom w:val="0"/>
      <w:divBdr>
        <w:top w:val="none" w:sz="0" w:space="0" w:color="auto"/>
        <w:left w:val="none" w:sz="0" w:space="0" w:color="auto"/>
        <w:bottom w:val="none" w:sz="0" w:space="0" w:color="auto"/>
        <w:right w:val="none" w:sz="0" w:space="0" w:color="auto"/>
      </w:divBdr>
    </w:div>
    <w:div w:id="1191213925">
      <w:bodyDiv w:val="1"/>
      <w:marLeft w:val="0"/>
      <w:marRight w:val="0"/>
      <w:marTop w:val="0"/>
      <w:marBottom w:val="0"/>
      <w:divBdr>
        <w:top w:val="none" w:sz="0" w:space="0" w:color="auto"/>
        <w:left w:val="none" w:sz="0" w:space="0" w:color="auto"/>
        <w:bottom w:val="none" w:sz="0" w:space="0" w:color="auto"/>
        <w:right w:val="none" w:sz="0" w:space="0" w:color="auto"/>
      </w:divBdr>
    </w:div>
    <w:div w:id="1196891259">
      <w:bodyDiv w:val="1"/>
      <w:marLeft w:val="0"/>
      <w:marRight w:val="0"/>
      <w:marTop w:val="0"/>
      <w:marBottom w:val="0"/>
      <w:divBdr>
        <w:top w:val="none" w:sz="0" w:space="0" w:color="auto"/>
        <w:left w:val="none" w:sz="0" w:space="0" w:color="auto"/>
        <w:bottom w:val="none" w:sz="0" w:space="0" w:color="auto"/>
        <w:right w:val="none" w:sz="0" w:space="0" w:color="auto"/>
      </w:divBdr>
    </w:div>
    <w:div w:id="1204098826">
      <w:bodyDiv w:val="1"/>
      <w:marLeft w:val="0"/>
      <w:marRight w:val="0"/>
      <w:marTop w:val="0"/>
      <w:marBottom w:val="0"/>
      <w:divBdr>
        <w:top w:val="none" w:sz="0" w:space="0" w:color="auto"/>
        <w:left w:val="none" w:sz="0" w:space="0" w:color="auto"/>
        <w:bottom w:val="none" w:sz="0" w:space="0" w:color="auto"/>
        <w:right w:val="none" w:sz="0" w:space="0" w:color="auto"/>
      </w:divBdr>
    </w:div>
    <w:div w:id="1266885312">
      <w:bodyDiv w:val="1"/>
      <w:marLeft w:val="0"/>
      <w:marRight w:val="0"/>
      <w:marTop w:val="0"/>
      <w:marBottom w:val="0"/>
      <w:divBdr>
        <w:top w:val="none" w:sz="0" w:space="0" w:color="auto"/>
        <w:left w:val="none" w:sz="0" w:space="0" w:color="auto"/>
        <w:bottom w:val="none" w:sz="0" w:space="0" w:color="auto"/>
        <w:right w:val="none" w:sz="0" w:space="0" w:color="auto"/>
      </w:divBdr>
    </w:div>
    <w:div w:id="1330215643">
      <w:bodyDiv w:val="1"/>
      <w:marLeft w:val="0"/>
      <w:marRight w:val="0"/>
      <w:marTop w:val="0"/>
      <w:marBottom w:val="0"/>
      <w:divBdr>
        <w:top w:val="none" w:sz="0" w:space="0" w:color="auto"/>
        <w:left w:val="none" w:sz="0" w:space="0" w:color="auto"/>
        <w:bottom w:val="none" w:sz="0" w:space="0" w:color="auto"/>
        <w:right w:val="none" w:sz="0" w:space="0" w:color="auto"/>
      </w:divBdr>
    </w:div>
    <w:div w:id="1336879402">
      <w:bodyDiv w:val="1"/>
      <w:marLeft w:val="0"/>
      <w:marRight w:val="0"/>
      <w:marTop w:val="0"/>
      <w:marBottom w:val="0"/>
      <w:divBdr>
        <w:top w:val="none" w:sz="0" w:space="0" w:color="auto"/>
        <w:left w:val="none" w:sz="0" w:space="0" w:color="auto"/>
        <w:bottom w:val="none" w:sz="0" w:space="0" w:color="auto"/>
        <w:right w:val="none" w:sz="0" w:space="0" w:color="auto"/>
      </w:divBdr>
    </w:div>
    <w:div w:id="1358773716">
      <w:bodyDiv w:val="1"/>
      <w:marLeft w:val="0"/>
      <w:marRight w:val="0"/>
      <w:marTop w:val="0"/>
      <w:marBottom w:val="0"/>
      <w:divBdr>
        <w:top w:val="none" w:sz="0" w:space="0" w:color="auto"/>
        <w:left w:val="none" w:sz="0" w:space="0" w:color="auto"/>
        <w:bottom w:val="none" w:sz="0" w:space="0" w:color="auto"/>
        <w:right w:val="none" w:sz="0" w:space="0" w:color="auto"/>
      </w:divBdr>
    </w:div>
    <w:div w:id="1361708032">
      <w:bodyDiv w:val="1"/>
      <w:marLeft w:val="0"/>
      <w:marRight w:val="0"/>
      <w:marTop w:val="0"/>
      <w:marBottom w:val="0"/>
      <w:divBdr>
        <w:top w:val="none" w:sz="0" w:space="0" w:color="auto"/>
        <w:left w:val="none" w:sz="0" w:space="0" w:color="auto"/>
        <w:bottom w:val="none" w:sz="0" w:space="0" w:color="auto"/>
        <w:right w:val="none" w:sz="0" w:space="0" w:color="auto"/>
      </w:divBdr>
    </w:div>
    <w:div w:id="1413355252">
      <w:bodyDiv w:val="1"/>
      <w:marLeft w:val="0"/>
      <w:marRight w:val="0"/>
      <w:marTop w:val="0"/>
      <w:marBottom w:val="0"/>
      <w:divBdr>
        <w:top w:val="none" w:sz="0" w:space="0" w:color="auto"/>
        <w:left w:val="none" w:sz="0" w:space="0" w:color="auto"/>
        <w:bottom w:val="none" w:sz="0" w:space="0" w:color="auto"/>
        <w:right w:val="none" w:sz="0" w:space="0" w:color="auto"/>
      </w:divBdr>
    </w:div>
    <w:div w:id="1472360852">
      <w:bodyDiv w:val="1"/>
      <w:marLeft w:val="0"/>
      <w:marRight w:val="0"/>
      <w:marTop w:val="0"/>
      <w:marBottom w:val="0"/>
      <w:divBdr>
        <w:top w:val="none" w:sz="0" w:space="0" w:color="auto"/>
        <w:left w:val="none" w:sz="0" w:space="0" w:color="auto"/>
        <w:bottom w:val="none" w:sz="0" w:space="0" w:color="auto"/>
        <w:right w:val="none" w:sz="0" w:space="0" w:color="auto"/>
      </w:divBdr>
    </w:div>
    <w:div w:id="1632130715">
      <w:bodyDiv w:val="1"/>
      <w:marLeft w:val="0"/>
      <w:marRight w:val="0"/>
      <w:marTop w:val="0"/>
      <w:marBottom w:val="0"/>
      <w:divBdr>
        <w:top w:val="none" w:sz="0" w:space="0" w:color="auto"/>
        <w:left w:val="none" w:sz="0" w:space="0" w:color="auto"/>
        <w:bottom w:val="none" w:sz="0" w:space="0" w:color="auto"/>
        <w:right w:val="none" w:sz="0" w:space="0" w:color="auto"/>
      </w:divBdr>
    </w:div>
    <w:div w:id="1634867627">
      <w:bodyDiv w:val="1"/>
      <w:marLeft w:val="0"/>
      <w:marRight w:val="0"/>
      <w:marTop w:val="0"/>
      <w:marBottom w:val="0"/>
      <w:divBdr>
        <w:top w:val="none" w:sz="0" w:space="0" w:color="auto"/>
        <w:left w:val="none" w:sz="0" w:space="0" w:color="auto"/>
        <w:bottom w:val="none" w:sz="0" w:space="0" w:color="auto"/>
        <w:right w:val="none" w:sz="0" w:space="0" w:color="auto"/>
      </w:divBdr>
    </w:div>
    <w:div w:id="1686444300">
      <w:bodyDiv w:val="1"/>
      <w:marLeft w:val="0"/>
      <w:marRight w:val="0"/>
      <w:marTop w:val="0"/>
      <w:marBottom w:val="0"/>
      <w:divBdr>
        <w:top w:val="none" w:sz="0" w:space="0" w:color="auto"/>
        <w:left w:val="none" w:sz="0" w:space="0" w:color="auto"/>
        <w:bottom w:val="none" w:sz="0" w:space="0" w:color="auto"/>
        <w:right w:val="none" w:sz="0" w:space="0" w:color="auto"/>
      </w:divBdr>
    </w:div>
    <w:div w:id="1691759477">
      <w:bodyDiv w:val="1"/>
      <w:marLeft w:val="0"/>
      <w:marRight w:val="0"/>
      <w:marTop w:val="0"/>
      <w:marBottom w:val="0"/>
      <w:divBdr>
        <w:top w:val="none" w:sz="0" w:space="0" w:color="auto"/>
        <w:left w:val="none" w:sz="0" w:space="0" w:color="auto"/>
        <w:bottom w:val="none" w:sz="0" w:space="0" w:color="auto"/>
        <w:right w:val="none" w:sz="0" w:space="0" w:color="auto"/>
      </w:divBdr>
    </w:div>
    <w:div w:id="1762095578">
      <w:bodyDiv w:val="1"/>
      <w:marLeft w:val="0"/>
      <w:marRight w:val="0"/>
      <w:marTop w:val="0"/>
      <w:marBottom w:val="0"/>
      <w:divBdr>
        <w:top w:val="none" w:sz="0" w:space="0" w:color="auto"/>
        <w:left w:val="none" w:sz="0" w:space="0" w:color="auto"/>
        <w:bottom w:val="none" w:sz="0" w:space="0" w:color="auto"/>
        <w:right w:val="none" w:sz="0" w:space="0" w:color="auto"/>
      </w:divBdr>
    </w:div>
    <w:div w:id="1806586781">
      <w:bodyDiv w:val="1"/>
      <w:marLeft w:val="0"/>
      <w:marRight w:val="0"/>
      <w:marTop w:val="0"/>
      <w:marBottom w:val="0"/>
      <w:divBdr>
        <w:top w:val="none" w:sz="0" w:space="0" w:color="auto"/>
        <w:left w:val="none" w:sz="0" w:space="0" w:color="auto"/>
        <w:bottom w:val="none" w:sz="0" w:space="0" w:color="auto"/>
        <w:right w:val="none" w:sz="0" w:space="0" w:color="auto"/>
      </w:divBdr>
    </w:div>
    <w:div w:id="1828126848">
      <w:bodyDiv w:val="1"/>
      <w:marLeft w:val="0"/>
      <w:marRight w:val="0"/>
      <w:marTop w:val="0"/>
      <w:marBottom w:val="0"/>
      <w:divBdr>
        <w:top w:val="none" w:sz="0" w:space="0" w:color="auto"/>
        <w:left w:val="none" w:sz="0" w:space="0" w:color="auto"/>
        <w:bottom w:val="none" w:sz="0" w:space="0" w:color="auto"/>
        <w:right w:val="none" w:sz="0" w:space="0" w:color="auto"/>
      </w:divBdr>
    </w:div>
    <w:div w:id="1858688788">
      <w:bodyDiv w:val="1"/>
      <w:marLeft w:val="0"/>
      <w:marRight w:val="0"/>
      <w:marTop w:val="0"/>
      <w:marBottom w:val="0"/>
      <w:divBdr>
        <w:top w:val="none" w:sz="0" w:space="0" w:color="auto"/>
        <w:left w:val="none" w:sz="0" w:space="0" w:color="auto"/>
        <w:bottom w:val="none" w:sz="0" w:space="0" w:color="auto"/>
        <w:right w:val="none" w:sz="0" w:space="0" w:color="auto"/>
      </w:divBdr>
    </w:div>
    <w:div w:id="1876653771">
      <w:bodyDiv w:val="1"/>
      <w:marLeft w:val="0"/>
      <w:marRight w:val="0"/>
      <w:marTop w:val="0"/>
      <w:marBottom w:val="0"/>
      <w:divBdr>
        <w:top w:val="none" w:sz="0" w:space="0" w:color="auto"/>
        <w:left w:val="none" w:sz="0" w:space="0" w:color="auto"/>
        <w:bottom w:val="none" w:sz="0" w:space="0" w:color="auto"/>
        <w:right w:val="none" w:sz="0" w:space="0" w:color="auto"/>
      </w:divBdr>
    </w:div>
    <w:div w:id="1885216462">
      <w:bodyDiv w:val="1"/>
      <w:marLeft w:val="0"/>
      <w:marRight w:val="0"/>
      <w:marTop w:val="0"/>
      <w:marBottom w:val="0"/>
      <w:divBdr>
        <w:top w:val="none" w:sz="0" w:space="0" w:color="auto"/>
        <w:left w:val="none" w:sz="0" w:space="0" w:color="auto"/>
        <w:bottom w:val="none" w:sz="0" w:space="0" w:color="auto"/>
        <w:right w:val="none" w:sz="0" w:space="0" w:color="auto"/>
      </w:divBdr>
    </w:div>
    <w:div w:id="1899900301">
      <w:bodyDiv w:val="1"/>
      <w:marLeft w:val="0"/>
      <w:marRight w:val="0"/>
      <w:marTop w:val="0"/>
      <w:marBottom w:val="0"/>
      <w:divBdr>
        <w:top w:val="none" w:sz="0" w:space="0" w:color="auto"/>
        <w:left w:val="none" w:sz="0" w:space="0" w:color="auto"/>
        <w:bottom w:val="none" w:sz="0" w:space="0" w:color="auto"/>
        <w:right w:val="none" w:sz="0" w:space="0" w:color="auto"/>
      </w:divBdr>
    </w:div>
    <w:div w:id="1921718992">
      <w:bodyDiv w:val="1"/>
      <w:marLeft w:val="0"/>
      <w:marRight w:val="0"/>
      <w:marTop w:val="0"/>
      <w:marBottom w:val="0"/>
      <w:divBdr>
        <w:top w:val="none" w:sz="0" w:space="0" w:color="auto"/>
        <w:left w:val="none" w:sz="0" w:space="0" w:color="auto"/>
        <w:bottom w:val="none" w:sz="0" w:space="0" w:color="auto"/>
        <w:right w:val="none" w:sz="0" w:space="0" w:color="auto"/>
      </w:divBdr>
    </w:div>
    <w:div w:id="1924948346">
      <w:bodyDiv w:val="1"/>
      <w:marLeft w:val="0"/>
      <w:marRight w:val="0"/>
      <w:marTop w:val="0"/>
      <w:marBottom w:val="0"/>
      <w:divBdr>
        <w:top w:val="none" w:sz="0" w:space="0" w:color="auto"/>
        <w:left w:val="none" w:sz="0" w:space="0" w:color="auto"/>
        <w:bottom w:val="none" w:sz="0" w:space="0" w:color="auto"/>
        <w:right w:val="none" w:sz="0" w:space="0" w:color="auto"/>
      </w:divBdr>
    </w:div>
    <w:div w:id="1947959071">
      <w:bodyDiv w:val="1"/>
      <w:marLeft w:val="0"/>
      <w:marRight w:val="0"/>
      <w:marTop w:val="0"/>
      <w:marBottom w:val="0"/>
      <w:divBdr>
        <w:top w:val="none" w:sz="0" w:space="0" w:color="auto"/>
        <w:left w:val="none" w:sz="0" w:space="0" w:color="auto"/>
        <w:bottom w:val="none" w:sz="0" w:space="0" w:color="auto"/>
        <w:right w:val="none" w:sz="0" w:space="0" w:color="auto"/>
      </w:divBdr>
    </w:div>
    <w:div w:id="1983147125">
      <w:bodyDiv w:val="1"/>
      <w:marLeft w:val="0"/>
      <w:marRight w:val="0"/>
      <w:marTop w:val="0"/>
      <w:marBottom w:val="0"/>
      <w:divBdr>
        <w:top w:val="none" w:sz="0" w:space="0" w:color="auto"/>
        <w:left w:val="none" w:sz="0" w:space="0" w:color="auto"/>
        <w:bottom w:val="none" w:sz="0" w:space="0" w:color="auto"/>
        <w:right w:val="none" w:sz="0" w:space="0" w:color="auto"/>
      </w:divBdr>
    </w:div>
    <w:div w:id="2052731221">
      <w:bodyDiv w:val="1"/>
      <w:marLeft w:val="0"/>
      <w:marRight w:val="0"/>
      <w:marTop w:val="0"/>
      <w:marBottom w:val="0"/>
      <w:divBdr>
        <w:top w:val="none" w:sz="0" w:space="0" w:color="auto"/>
        <w:left w:val="none" w:sz="0" w:space="0" w:color="auto"/>
        <w:bottom w:val="none" w:sz="0" w:space="0" w:color="auto"/>
        <w:right w:val="none" w:sz="0" w:space="0" w:color="auto"/>
      </w:divBdr>
    </w:div>
    <w:div w:id="210687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Pla96</b:Tag>
    <b:SourceType>ArticleInAPeriodical</b:SourceType>
    <b:Guid>{8C52BF93-9E07-432A-AFCF-1FFFED34790D}</b:Guid>
    <b:Author>
      <b:Author>
        <b:NameList>
          <b:Person>
            <b:Last>Platts</b:Last>
            <b:First>K</b:First>
            <b:Middle>W</b:Middle>
          </b:Person>
          <b:Person>
            <b:Last>Mills</b:Last>
            <b:First>J</b:First>
            <b:Middle>F</b:Middle>
          </b:Person>
          <b:Person>
            <b:Last>Neely</b:Last>
            <b:First>A</b:First>
            <b:Middle>D</b:Middle>
          </b:Person>
          <b:Person>
            <b:Last>Gregory</b:Last>
            <b:First>M</b:First>
            <b:Middle>J</b:Middle>
          </b:Person>
          <b:Person>
            <b:Last>Richards</b:Last>
            <b:First>A</b:First>
            <b:Middle>H</b:Middle>
          </b:Person>
        </b:NameList>
      </b:Author>
    </b:Author>
    <b:Title>Evaluating manufacturing strategy formulation processes</b:Title>
    <b:PeriodicalTitle>International Journal Production Economics</b:PeriodicalTitle>
    <b:Year>1996</b:Year>
    <b:Pages>233-240</b:Pages>
    <b:Volume>46</b:Volume>
    <b:RefOrder>1</b:RefOrder>
  </b:Source>
  <b:Source>
    <b:Tag>Nur15</b:Tag>
    <b:SourceType>ArticleInAPeriodical</b:SourceType>
    <b:Guid>{B2115AA0-6528-4518-AD14-1EE5F5FA3876}</b:Guid>
    <b:Author>
      <b:Author>
        <b:NameList>
          <b:Person>
            <b:Last>Nurcahyo</b:Last>
            <b:First>Rahmat</b:First>
          </b:Person>
          <b:Person>
            <b:Last>Wibowo</b:Last>
            <b:First>Alan</b:First>
            <b:Middle>Dwi</b:Middle>
          </b:Person>
        </b:NameList>
      </b:Author>
    </b:Author>
    <b:Title>Manufacturing Capability, Manufacturing Strategy and Performance of Indonesia Automotive Component Manufacturer</b:Title>
    <b:PeriodicalTitle>Procedia CIRP</b:PeriodicalTitle>
    <b:Year>2015</b:Year>
    <b:Pages>653-657</b:Pages>
    <b:Volume>26</b:Volume>
    <b:RefOrder>2</b:RefOrder>
  </b:Source>
  <b:Source>
    <b:Tag>Aww13</b:Tag>
    <b:SourceType>ArticleInAPeriodical</b:SourceType>
    <b:Guid>{BA150EA6-BB5B-44BC-948E-CA2DBEBF0376}</b:Guid>
    <b:Author>
      <b:Author>
        <b:NameList>
          <b:Person>
            <b:Last>Awwad</b:Last>
            <b:First>Abdulkareem</b:First>
          </b:Person>
          <b:Person>
            <b:Last>Al Khattab</b:Last>
            <b:First>Adel</b:First>
          </b:Person>
          <b:Person>
            <b:Last>Anchor</b:Last>
            <b:First>J</b:First>
            <b:Middle>R</b:Middle>
          </b:Person>
        </b:NameList>
      </b:Author>
    </b:Author>
    <b:Title>Competitive Priorities and Competitive Advantage in Jordanian Manufacturing</b:Title>
    <b:PeriodicalTitle>Journal of Service Science and Management</b:PeriodicalTitle>
    <b:Year>2013</b:Year>
    <b:Pages>69-79</b:Pages>
    <b:Volume>6</b:Volume>
    <b:RefOrder>7</b:RefOrder>
  </b:Source>
  <b:Source>
    <b:Tag>Fed14</b:Tag>
    <b:SourceType>InternetSite</b:SourceType>
    <b:Guid>{EC6568C2-A68B-46FB-A1F8-6189B8831466}</b:Guid>
    <b:Title>Federação das Indústrias do Estado do Paraná</b:Title>
    <b:Year>2014</b:Year>
    <b:InternetSiteTitle>Federação das Indústrias do Estado do Paraná</b:InternetSiteTitle>
    <b:YearAccessed>2014</b:YearAccessed>
    <b:MonthAccessed>Novembro</b:MonthAccessed>
    <b:DayAccessed>30</b:DayAccessed>
    <b:URL>http: //www.fiepr.org.br/fomentoedesenvolvimento/cadeiasprodutivas</b:URL>
    <b:RefOrder>10</b:RefOrder>
  </b:Source>
  <b:Source>
    <b:Tag>htt09</b:Tag>
    <b:SourceType>InternetSite</b:SourceType>
    <b:Guid>{9E4C894B-8B08-4A27-ACAF-EE5FDFC55CBA}</b:Guid>
    <b:Title>ASSOCIAÇÃO BRASILEIRA DA INDÚSTRIA GRÁFICA</b:Title>
    <b:InternetSiteTitle>Estudo Setorial da Indústria Gráfica no Brasil 2009</b:InternetSiteTitle>
    <b:Year>2009</b:Year>
    <b:YearAccessed>2014</b:YearAccessed>
    <b:MonthAccessed>Novembro</b:MonthAccessed>
    <b:DayAccessed>30</b:DayAccessed>
    <b:RefOrder>11</b:RefOrder>
  </b:Source>
  <b:Source>
    <b:Tag>PLA90</b:Tag>
    <b:SourceType>ArticleInAPeriodical</b:SourceType>
    <b:Guid>{C11B8534-AF41-496F-BC4A-786C02B671F9}</b:Guid>
    <b:Author>
      <b:Author>
        <b:NameList>
          <b:Person>
            <b:Last>PLATTS</b:Last>
            <b:First>K.</b:First>
          </b:Person>
          <b:Person>
            <b:Last>GREGORY</b:Last>
            <b:First>M.</b:First>
          </b:Person>
        </b:NameList>
      </b:Author>
    </b:Author>
    <b:Title>Manufacturing audit in the process of strategy formulation</b:Title>
    <b:Year>1990</b:Year>
    <b:PeriodicalTitle>International Journal ofOperations &amp; Production Management</b:PeriodicalTitle>
    <b:Pages>5-26</b:Pages>
    <b:Edition>9</b:Edition>
    <b:Volume>10</b:Volume>
    <b:RefOrder>12</b:RefOrder>
  </b:Source>
  <b:Source>
    <b:Tag>HAY94</b:Tag>
    <b:SourceType>ArticleInAPeriodical</b:SourceType>
    <b:Guid>{4C0BF774-FABA-4C4A-967C-4C30986C1A01}</b:Guid>
    <b:Author>
      <b:Author>
        <b:NameList>
          <b:Person>
            <b:Last>HAYES</b:Last>
            <b:First>R.</b:First>
          </b:Person>
          <b:Person>
            <b:Last>PISANO</b:Last>
            <b:First>G.</b:First>
          </b:Person>
        </b:NameList>
      </b:Author>
    </b:Author>
    <b:Title>Beyond world-class: the new manufacturing strategy</b:Title>
    <b:PeriodicalTitle>Harvard Business Review</b:PeriodicalTitle>
    <b:Year>1994</b:Year>
    <b:Month>jan./fev.</b:Month>
    <b:Pages>77-86</b:Pages>
    <b:RefOrder>13</b:RefOrder>
  </b:Source>
  <b:Source>
    <b:Tag>POR96</b:Tag>
    <b:SourceType>ArticleInAPeriodical</b:SourceType>
    <b:Guid>{69DADEA6-345D-43FF-801E-76E1A035E242}</b:Guid>
    <b:Author>
      <b:Author>
        <b:NameList>
          <b:Person>
            <b:Last>PORTER</b:Last>
            <b:First>M.</b:First>
          </b:Person>
        </b:NameList>
      </b:Author>
    </b:Author>
    <b:Title>What's strategy</b:Title>
    <b:PeriodicalTitle>Harvard Business Review</b:PeriodicalTitle>
    <b:Year>1996</b:Year>
    <b:Month> nov./dez. </b:Month>
    <b:Pages>61-78</b:Pages>
    <b:RefOrder>14</b:RefOrder>
  </b:Source>
  <b:Source>
    <b:Tag>SKI74</b:Tag>
    <b:SourceType>ArticleInAPeriodical</b:SourceType>
    <b:Guid>{EB505768-D336-446D-B94D-BD9D5928C139}</b:Guid>
    <b:Author>
      <b:Author>
        <b:NameList>
          <b:Person>
            <b:Last>SKINNER</b:Last>
            <b:First>W.</b:First>
          </b:Person>
        </b:NameList>
      </b:Author>
    </b:Author>
    <b:Title>The focused factory</b:Title>
    <b:PeriodicalTitle>Harvard Business Review</b:PeriodicalTitle>
    <b:Year>1974</b:Year>
    <b:Month>maio/junho</b:Month>
    <b:Pages>113-121</b:Pages>
    <b:RefOrder>16</b:RefOrder>
  </b:Source>
  <b:Source>
    <b:Tag>MIN87</b:Tag>
    <b:SourceType>ArticleInAPeriodical</b:SourceType>
    <b:Guid>{343052B3-1365-435D-8554-E7622B51E52E}</b:Guid>
    <b:Author>
      <b:Author>
        <b:NameList>
          <b:Person>
            <b:Last>MINTZBERG</b:Last>
            <b:First>H.</b:First>
          </b:Person>
        </b:NameList>
      </b:Author>
    </b:Author>
    <b:Title>The Strategy Concept I: Five Ps for Strategy</b:Title>
    <b:PeriodicalTitle>California Management Review</b:PeriodicalTitle>
    <b:Year>1987</b:Year>
    <b:Volume>30</b:Volume>
    <b:RefOrder>17</b:RefOrder>
  </b:Source>
  <b:Source>
    <b:Tag>GER09</b:Tag>
    <b:SourceType>Book</b:SourceType>
    <b:Guid>{3739F3F7-D111-4F74-BEAB-30A9BE0EFAC4}</b:Guid>
    <b:Author>
      <b:Author>
        <b:NameList>
          <b:Person>
            <b:Last>GERHARDT</b:Last>
            <b:First>Tatiana</b:First>
            <b:Middle>E.</b:Middle>
          </b:Person>
          <b:Person>
            <b:Last>SILVEIRA</b:Last>
            <b:First>Denise</b:First>
            <b:Middle>T.</b:Middle>
          </b:Person>
        </b:NameList>
      </b:Author>
    </b:Author>
    <b:Title>Métodos de pesquisa</b:Title>
    <b:City>Porto Alegre</b:City>
    <b:Year>2009</b:Year>
    <b:Publisher>Editora UFRGS</b:Publisher>
    <b:RefOrder>24</b:RefOrder>
  </b:Source>
  <b:Source>
    <b:Tag>GOL15</b:Tag>
    <b:SourceType>ArticleInAPeriodical</b:SourceType>
    <b:Guid>{6D5E6D91-E21C-4136-8430-534A4CD03C1C}</b:Guid>
    <b:Author>
      <b:Author>
        <b:NameList>
          <b:Person>
            <b:Last>GOLEC</b:Last>
            <b:First>A.</b:First>
            <b:Middle>. (), http://dx.doi.org/10.1016/j.cie.2014.10.007.</b:Middle>
          </b:Person>
        </b:NameList>
      </b:Author>
    </b:Author>
    <b:Title>A relationship framework and application in between strategy and operational plans for manufacturing industry</b:Title>
    <b:Year>2015</b:Year>
    <b:Volume>86</b:Volume>
    <b:PeriodicalTitle>Computers &amp; Industrial Engineering</b:PeriodicalTitle>
    <b:Pages>83-94</b:Pages>
    <b:RefOrder>18</b:RefOrder>
  </b:Source>
  <b:Source>
    <b:Tag>ARA11</b:Tag>
    <b:SourceType>ArticleInAPeriodical</b:SourceType>
    <b:Guid>{E6199C62-1C41-4A47-80A0-E36208B04CAF}</b:Guid>
    <b:Author>
      <b:Author>
        <b:NameList>
          <b:Person>
            <b:Last>ARAFA</b:Last>
            <b:First>A</b:First>
          </b:Person>
          <b:Person>
            <b:Last>ELMARAGHY</b:Last>
            <b:First>W.</b:First>
            <b:Middle>H. . ) .</b:Middle>
          </b:Person>
        </b:NameList>
      </b:Author>
    </b:Author>
    <b:Title>Manufacturing strategy and enterprise dynamic capability</b:Title>
    <b:PeriodicalTitle>CIRP Annals - Manufacturing Technology</b:PeriodicalTitle>
    <b:Year>2011</b:Year>
    <b:Pages>507-510</b:Pages>
    <b:Volume>60 </b:Volume>
    <b:RefOrder>19</b:RefOrder>
  </b:Source>
  <b:Source>
    <b:Tag>HAY85</b:Tag>
    <b:SourceType>JournalArticle</b:SourceType>
    <b:Guid>{FE197694-07A5-432E-8538-1CFA51C797DA}</b:Guid>
    <b:Author>
      <b:Author>
        <b:NameList>
          <b:Person>
            <b:Last>HAYES</b:Last>
            <b:First>R.</b:First>
          </b:Person>
          <b:Person>
            <b:Last>WHEELWRIGHT</b:Last>
            <b:First>S.</b:First>
          </b:Person>
        </b:NameList>
      </b:Author>
    </b:Author>
    <b:Title>Competing through manufacturing</b:Title>
    <b:Year>1985</b:Year>
    <b:Month> jan./fev</b:Month>
    <b:Pages>99-109</b:Pages>
    <b:JournalName>Harvard Business Review</b:JournalName>
    <b:RefOrder>22</b:RefOrder>
  </b:Source>
  <b:Source>
    <b:Tag>PAT09</b:Tag>
    <b:SourceType>ArticleInAPeriodical</b:SourceType>
    <b:Guid>{71AE25C5-574F-473A-AEC3-3189E5C7DE9B}</b:Guid>
    <b:Author>
      <b:Author>
        <b:NameList>
          <b:Person>
            <b:Last>PATAH</b:Last>
            <b:First>Leandro</b:First>
            <b:Middle>Alves</b:Middle>
          </b:Person>
          <b:Person>
            <b:Last>CARVALHO</b:Last>
            <b:First>Marli</b:First>
            <b:Middle>Monteiro de.</b:Middle>
          </b:Person>
        </b:NameList>
      </b:Author>
    </b:Author>
    <b:Title> Alinhamento entre estrutura organizacional de projetos e estratégia de manufatura: uma análise comparativa de múltiplos casos</b:Title>
    <b:City>São Carlos</b:City>
    <b:Year>2009</b:Year>
    <b:Month> abr.-jun. </b:Month>
    <b:Pages>301-312</b:Pages>
    <b:Volume>16</b:Volume>
    <b:PeriodicalTitle>Gestão e Produção</b:PeriodicalTitle>
    <b:RefOrder>21</b:RefOrder>
  </b:Source>
  <b:Source>
    <b:Tag>Bou07</b:Tag>
    <b:SourceType>ArticleInAPeriodical</b:SourceType>
    <b:Guid>{EF567E4A-7F2E-4B51-AAD4-EE1A9FB4B48C}</b:Guid>
    <b:Author>
      <b:Author>
        <b:NameList>
          <b:Person>
            <b:Last>Boucher</b:Last>
            <b:First>X.</b:First>
          </b:Person>
          <b:Person>
            <b:Last>Bonjour</b:Last>
            <b:First>E.</b:First>
          </b:Person>
          <b:Person>
            <b:Last>Grabot</b:Last>
            <b:First>B.</b:First>
          </b:Person>
        </b:NameList>
      </b:Author>
    </b:Author>
    <b:Title>Formalisation and use of competencies for industrial performance optimisation: A survey</b:Title>
    <b:PeriodicalTitle>Computers in Industry</b:PeriodicalTitle>
    <b:Year>2007</b:Year>
    <b:Pages>98–117</b:Pages>
    <b:Volume>58</b:Volume>
    <b:Issue>2</b:Issue>
    <b:RefOrder>20</b:RefOrder>
  </b:Source>
  <b:Source>
    <b:Tag>Thu08</b:Tag>
    <b:SourceType>ArticleInAPeriodical</b:SourceType>
    <b:Guid>{3815996A-EE40-4141-BD85-EE30F3FD6DCB}</b:Guid>
    <b:Author>
      <b:Author>
        <b:NameList>
          <b:Person>
            <b:Last>Thun</b:Last>
            <b:First>Jörn-Henrik</b:First>
          </b:Person>
        </b:NameList>
      </b:Author>
    </b:Author>
    <b:Title>Empirical analysis of manufacturing strategy implementation</b:Title>
    <b:PeriodicalTitle>Int. J. Production Economics</b:PeriodicalTitle>
    <b:Year>2008</b:Year>
    <b:Pages>370–382</b:Pages>
    <b:Volume>113</b:Volume>
    <b:RefOrder>9</b:RefOrder>
  </b:Source>
  <b:Source>
    <b:Tag>VOS95</b:Tag>
    <b:SourceType>ArticleInAPeriodical</b:SourceType>
    <b:Guid>{5C7854A3-5133-46AA-B975-22BE322038B4}</b:Guid>
    <b:Author>
      <b:Author>
        <b:NameList>
          <b:Person>
            <b:Last>VOSS</b:Last>
            <b:First>C.</b:First>
            <b:Middle>A.</b:Middle>
          </b:Person>
        </b:NameList>
      </b:Author>
    </b:Author>
    <b:Title>Alternative paradigms for manufacturing strategy</b:Title>
    <b:PeriodicalTitle>International Journal of Operations &amp; Production Management</b:PeriodicalTitle>
    <b:Year>1995</b:Year>
    <b:Pages>5-16</b:Pages>
    <b:Volume>15</b:Volume>
    <b:Issue>4</b:Issue>
    <b:RefOrder>23</b:RefOrder>
  </b:Source>
  <b:Source>
    <b:Tag>GOU00</b:Tag>
    <b:SourceType>ArticleInAPeriodical</b:SourceType>
    <b:Guid>{954F8E6F-15C7-4971-A554-7F58CD8F060E}</b:Guid>
    <b:Author>
      <b:Author>
        <b:NameList>
          <b:Person>
            <b:Last>GOUVEA DA COSTA</b:Last>
            <b:First>S.</b:First>
            <b:Middle>E.</b:Middle>
          </b:Person>
          <b:Person>
            <b:Last>RABECHINI JR</b:Last>
            <b:First>R.</b:First>
          </b:Person>
        </b:NameList>
      </b:Author>
    </b:Author>
    <b:Title>Identificação e análise da estratégia de manufatura: um estudo de caso aplicando a abordagem das Auditorias da Manufatura</b:Title>
    <b:PeriodicalTitle>Encontro Nacional de Engenharia de Produção</b:PeriodicalTitle>
    <b:City>São Paulo</b:City>
    <b:Year>2000</b:Year>
    <b:Pages>1-8</b:Pages>
    <b:RefOrder>34</b:RefOrder>
  </b:Source>
  <b:Source>
    <b:Tag>PER05</b:Tag>
    <b:SourceType>ArticleInAPeriodical</b:SourceType>
    <b:Guid>{C4D27A39-3DDA-4DD1-A466-9AD2B4D423C9}</b:Guid>
    <b:Author>
      <b:Author>
        <b:NameList>
          <b:Person>
            <b:Last>PERRONI</b:Last>
            <b:First>Marcos</b:First>
            <b:Middle>Gonçalves.</b:Middle>
          </b:Person>
        </b:NameList>
      </b:Author>
    </b:Author>
    <b:Title>Inter-Relacionamentos da Evolução dos Paradigmas da Economia Industrial Com os Paradigmas da Estratégia de Manufatura</b:Title>
    <b:PeriodicalTitle>Dissertação - Pontifícia Universidade Católica do Paraná. Programa de Pós-Graduação em Engenharia de Produção e Sistemas</b:PeriodicalTitle>
    <b:Year>2005</b:Year>
    <b:Pages>131 p.</b:Pages>
    <b:RefOrder>35</b:RefOrder>
  </b:Source>
  <b:Source>
    <b:Tag>SIN14</b:Tag>
    <b:SourceType>ArticleInAPeriodical</b:SourceType>
    <b:Guid>{90323868-1636-4E39-B1F6-491A150E6E47}</b:Guid>
    <b:Author>
      <b:Author>
        <b:NameList>
          <b:Person>
            <b:Last>SINGH</b:Last>
            <b:First>Harcharanjit</b:First>
          </b:Person>
          <b:Person>
            <b:Last>MAHMOOD</b:Last>
            <b:First>Rosli</b:First>
          </b:Person>
        </b:NameList>
      </b:Author>
    </b:Author>
    <b:Title>Aligning Manufacturing Strategy to Export Performance of Manufacturing Small and Medium Enterprises in Malaysia</b:Title>
    <b:PeriodicalTitle>Procedia - Social and Behavioral Sciences</b:PeriodicalTitle>
    <b:Year>2014</b:Year>
    <b:Pages>85 - 95</b:Pages>
    <b:Volume>30</b:Volume>
    <b:RefOrder>36</b:RefOrder>
  </b:Source>
  <b:Source>
    <b:Tag>Jia11</b:Tag>
    <b:SourceType>ArticleInAPeriodical</b:SourceType>
    <b:Guid>{B9C852F5-FE5B-4B0F-A0A3-4147B47ED12B}</b:Guid>
    <b:Author>
      <b:Author>
        <b:NameList>
          <b:Person>
            <b:Last>Jia</b:Last>
            <b:First>G</b:First>
            <b:Middle>Z</b:Middle>
          </b:Person>
          <b:Person>
            <b:Last>Bai</b:Last>
            <b:First>M</b:First>
          </b:Person>
        </b:NameList>
      </b:Author>
    </b:Author>
    <b:Title>An approach for manufacturing strategy development based on fuzzy-QFD</b:Title>
    <b:Year>2011</b:Year>
    <b:PeriodicalTitle>Computers &amp; Industrial Engineering</b:PeriodicalTitle>
    <b:Pages>445-454</b:Pages>
    <b:Volume>60</b:Volume>
    <b:RefOrder>8</b:RefOrder>
  </b:Source>
  <b:Source>
    <b:Tag>SEB16</b:Tag>
    <b:SourceType>InternetSite</b:SourceType>
    <b:Guid>{F0F5D93F-4314-4BE6-A6CC-EC357F0F2772}</b:Guid>
    <b:Title>SEBRAE</b:Title>
    <b:Year>2016</b:Year>
    <b:InternetSiteTitle>SEBRAE</b:InternetSiteTitle>
    <b:YearAccessed>2015</b:YearAccessed>
    <b:MonthAccessed>Outubro</b:MonthAccessed>
    <b:DayAccessed>08</b:DayAccessed>
    <b:URL>www.sebrae-sc.com.br</b:URL>
    <b:RefOrder>25</b:RefOrder>
  </b:Source>
  <b:Source>
    <b:Tag>Web07</b:Tag>
    <b:SourceType>JournalArticle</b:SourceType>
    <b:Guid>{90AE9808-D017-49D8-A95F-A5E1AFBE3851}</b:Guid>
    <b:Author>
      <b:Author>
        <b:NameList>
          <b:Person>
            <b:Last>Weber</b:Last>
            <b:First>Wilson</b:First>
          </b:Person>
          <b:Person>
            <b:Last>Polo</b:Last>
            <b:First>Edison</b:First>
            <b:Middle>Fernandes</b:Middle>
          </b:Person>
        </b:NameList>
      </b:Author>
    </b:Author>
    <b:Title>A Imprecisão na Administração Estratégica: uma abordagem baseada no Pensamento Complexo</b:Title>
    <b:Year>2007</b:Year>
    <b:Month>maio/agosto</b:Month>
    <b:JournalName>Revista Brasileira de Gestão de Negócios</b:JournalName>
    <b:Pages>75-90</b:Pages>
    <b:Volume>9</b:Volume>
    <b:Issue>24</b:Issue>
    <b:RefOrder>15</b:RefOrder>
  </b:Source>
  <b:Source>
    <b:Tag>Fil10</b:Tag>
    <b:SourceType>JournalArticle</b:SourceType>
    <b:Guid>{5A6E097A-1F93-42B3-8066-C2F5BA5BF3E6}</b:Guid>
    <b:Author>
      <b:Author>
        <b:NameList>
          <b:Person>
            <b:Last>Filho</b:Last>
            <b:First>Joaquim</b:First>
            <b:Middle>Rubens Fontes</b:Middle>
          </b:Person>
          <b:Person>
            <b:Last>Nunes</b:Last>
            <b:First>Geraldo</b:First>
            <b:Middle>Sant Anna</b:Middle>
          </b:Person>
        </b:NameList>
      </b:Author>
    </b:Author>
    <b:Title>O estrategista da Micro, Pequena e Média Empresa Privada Brasileira</b:Title>
    <b:JournalName>Revista Brasileira de Gestão de Negócios</b:JournalName>
    <b:Year>2010</b:Year>
    <b:Pages>271-288</b:Pages>
    <b:City>São Paulo</b:City>
    <b:Month>julho/setembro</b:Month>
    <b:Volume>12</b:Volume>
    <b:Issue>36</b:Issue>
    <b:RefOrder>3</b:RefOrder>
  </b:Source>
  <b:Source>
    <b:Tag>Fen08</b:Tag>
    <b:SourceType>ArticleInAPeriodical</b:SourceType>
    <b:Guid>{02B4FD87-3655-4BE0-9F15-84B640C27A0A}</b:Guid>
    <b:Author>
      <b:Author>
        <b:NameList>
          <b:Person>
            <b:Last>Fening</b:Last>
            <b:First>Fred</b:First>
            <b:Middle>A</b:Middle>
          </b:Person>
          <b:Person>
            <b:Last>Pesakovic</b:Last>
            <b:First>Gordana</b:First>
          </b:Person>
          <b:Person>
            <b:Last>Amaria</b:Last>
            <b:First>Pesi</b:First>
          </b:Person>
        </b:NameList>
      </b:Author>
    </b:Author>
    <b:Title>Relationship between quality management practices and the performance of small and mediumsize enterprises (SMEs) in Ghana</b:Title>
    <b:Year>2008</b:Year>
    <b:Pages>694-708</b:Pages>
    <b:PeriodicalTitle>International Journal of Quality &amp; Reliability Management</b:PeriodicalTitle>
    <b:Volume>25</b:Volume>
    <b:Issue>7</b:Issue>
    <b:RefOrder>29</b:RefOrder>
  </b:Source>
  <b:Source>
    <b:Tag>Mar15</b:Tag>
    <b:SourceType>ArticleInAPeriodical</b:SourceType>
    <b:Guid>{D5268C04-28E0-4A4A-88E3-CCBD9CA0F095}</b:Guid>
    <b:Author>
      <b:Author>
        <b:NameList>
          <b:Person>
            <b:Last>Mardani</b:Last>
            <b:First>Abbas</b:First>
          </b:Person>
          <b:Person>
            <b:Last>Juson</b:Last>
            <b:First>Ahmad</b:First>
          </b:Person>
          <b:Person>
            <b:Last>Bagheri</b:Last>
            <b:First>Mahdi</b:First>
            <b:Middle>Mohammad</b:Middle>
          </b:Person>
          <b:Person>
            <b:Last>Kazemilari</b:Last>
            <b:First>Mansooreh</b:First>
          </b:Person>
        </b:NameList>
      </b:Author>
    </b:Author>
    <b:Title>A combined hybrid fuzzy multiple criteria decision-making aproach to evaluating of QM critical success factores in SME's Hotels Firms</b:Title>
    <b:PeriodicalTitle>Procedia- Social and Behavorial Sciences</b:PeriodicalTitle>
    <b:Year>2015</b:Year>
    <b:Pages>786-793</b:Pages>
    <b:Volume>172</b:Volume>
    <b:RefOrder>30</b:RefOrder>
  </b:Source>
  <b:Source>
    <b:Tag>Ass14</b:Tag>
    <b:SourceType>ArticleInAPeriodical</b:SourceType>
    <b:Guid>{0DE58EB1-6E5F-4EAF-BCCD-1075CF1A28AB}</b:Guid>
    <b:Author>
      <b:Author>
        <b:NameList>
          <b:Person>
            <b:Last>Assarlind</b:Last>
            <b:First>Marcus</b:First>
          </b:Person>
          <b:Person>
            <b:Last>Gremyr</b:Last>
            <b:First>Ida</b:First>
          </b:Person>
        </b:NameList>
      </b:Author>
    </b:Author>
    <b:Title>Critical factors for quality management initiatives in small and medium-sized enterprises</b:Title>
    <b:PeriodicalTitle>Total Quality Management &amp; Business Excellence</b:PeriodicalTitle>
    <b:Year>2014</b:Year>
    <b:Pages>397-411</b:Pages>
    <b:Volume>25</b:Volume>
    <b:Issue>3-4</b:Issue>
    <b:RefOrder>31</b:RefOrder>
  </b:Source>
  <b:Source>
    <b:Tag>Men14</b:Tag>
    <b:SourceType>ArticleInAPeriodical</b:SourceType>
    <b:Guid>{FC39E8F0-18E6-42B4-B868-E679C9F19047}</b:Guid>
    <b:Author>
      <b:Author>
        <b:NameList>
          <b:Person>
            <b:Last>Mendes</b:Last>
            <b:First>Luís</b:First>
          </b:Person>
          <b:Person>
            <b:Last>Lourenço</b:Last>
            <b:First>Luís</b:First>
          </b:Person>
        </b:NameList>
      </b:Author>
    </b:Author>
    <b:Title>Factors that hinder quality improvement programs' implementation in SME: definition of a taxonomy</b:Title>
    <b:PeriodicalTitle>Journal of Small Business and Enterprise Development</b:PeriodicalTitle>
    <b:Year>2014</b:Year>
    <b:Pages>690-715</b:Pages>
    <b:Volume>21</b:Volume>
    <b:Issue>4</b:Issue>
    <b:RefOrder>32</b:RefOrder>
  </b:Source>
  <b:Source>
    <b:Tag>Sha13</b:Tag>
    <b:SourceType>ArticleInAPeriodical</b:SourceType>
    <b:Guid>{429CCDAA-857D-49C0-9FD7-83ECB952DCCF}</b:Guid>
    <b:Author>
      <b:Author>
        <b:NameList>
          <b:Person>
            <b:Last>Shah</b:Last>
            <b:First>P</b:First>
            <b:Middle>P</b:Middle>
          </b:Person>
          <b:Person>
            <b:Last>Shrivastava</b:Last>
            <b:First>R</b:First>
            <b:Middle>L</b:Middle>
          </b:Person>
        </b:NameList>
      </b:Author>
    </b:Author>
    <b:Title>Identification of performance measures of Lean Six Sigma in small and Medium-sized enterprises: a pilot study</b:Title>
    <b:Year>2013</b:Year>
    <b:Pages>01-21</b:Pages>
    <b:Volume>08</b:Volume>
    <b:Issue>01</b:Issue>
    <b:RefOrder>5</b:RefOrder>
  </b:Source>
  <b:Source>
    <b:Tag>Ver11</b:Tag>
    <b:SourceType>ArticleInAPeriodical</b:SourceType>
    <b:Guid>{ECD72C9C-7176-457C-B3B1-E7F268A4C17F}</b:Guid>
    <b:Author>
      <b:Author>
        <b:NameList>
          <b:Person>
            <b:Last>Verikas</b:Last>
            <b:First>A</b:First>
          </b:Person>
          <b:Person>
            <b:Last>Lundström</b:Last>
            <b:First>J</b:First>
          </b:Person>
          <b:Person>
            <b:Last>Bacauskiene</b:Last>
            <b:First>M</b:First>
          </b:Person>
          <b:Person>
            <b:Last>Gelzinis</b:Last>
            <b:First>A</b:First>
          </b:Person>
        </b:NameList>
      </b:Author>
    </b:Author>
    <b:Title>Advances in computational intelligence-based print quality assessment and control in offset colour printing</b:Title>
    <b:PeriodicalTitle>Expert Systems with Applications</b:PeriodicalTitle>
    <b:Year>2011</b:Year>
    <b:Pages>13441-13447</b:Pages>
    <b:Volume>38</b:Volume>
    <b:RefOrder>27</b:RefOrder>
  </b:Source>
  <b:Source>
    <b:Tag>Yan12</b:Tag>
    <b:SourceType>ArticleInAPeriodical</b:SourceType>
    <b:Guid>{0E1CF40C-F50C-4E1A-8432-D1924279A908}</b:Guid>
    <b:Author>
      <b:Author>
        <b:NameList>
          <b:Person>
            <b:Last>Yang</b:Last>
            <b:First>Yang</b:First>
          </b:Person>
          <b:Person>
            <b:Last>Ming</b:Last>
            <b:First>Jun</b:First>
          </b:Person>
          <b:Person>
            <b:Last>Yu</b:Last>
            <b:First>Nenghay</b:First>
          </b:Person>
        </b:NameList>
      </b:Author>
    </b:Author>
    <b:Title>Color image quality Assesment based on CIEDE2000</b:Title>
    <b:PeriodicalTitle>Advances in Multimedia</b:PeriodicalTitle>
    <b:Year>2012</b:Year>
    <b:Pages>6</b:Pages>
    <b:Volume>2012</b:Volume>
    <b:RefOrder>28</b:RefOrder>
  </b:Source>
  <b:Source>
    <b:Tag>Gra14</b:Tag>
    <b:SourceType>ArticleInAPeriodical</b:SourceType>
    <b:Guid>{5706D5C7-E731-468D-9935-22CB677500A9}</b:Guid>
    <b:Author>
      <b:Author>
        <b:NameList>
          <b:Person>
            <b:Last>Gracanin</b:Last>
            <b:First>Danijela</b:First>
          </b:Person>
          <b:Person>
            <b:Last>Buchmeister</b:Last>
            <b:First>Borut</b:First>
          </b:Person>
          <b:Person>
            <b:Last>Lalic</b:Last>
            <b:First>Bojan</b:First>
          </b:Person>
        </b:NameList>
      </b:Author>
    </b:Author>
    <b:Title>Using Cost-Time Profile for Value Stream Optimization</b:Title>
    <b:PeriodicalTitle>Procedia Engineering</b:PeriodicalTitle>
    <b:Year>2014</b:Year>
    <b:Pages>1225-1231</b:Pages>
    <b:Volume>69</b:Volume>
    <b:RefOrder>26</b:RefOrder>
  </b:Source>
  <b:Source>
    <b:Tag>Kno14</b:Tag>
    <b:SourceType>ArticleInAPeriodical</b:SourceType>
    <b:Guid>{29F2B335-A42D-404A-A427-92C07FCD5B79}</b:Guid>
    <b:Author>
      <b:Author>
        <b:NameList>
          <b:Person>
            <b:Last>Knollmann</b:Last>
            <b:First>Mathias</b:First>
          </b:Person>
          <b:Person>
            <b:Last>Windt</b:Last>
            <b:First>Katja</b:First>
          </b:Person>
          <b:Person>
            <b:Last>Duffie</b:Last>
            <b:First>Neil</b:First>
          </b:Person>
        </b:NameList>
      </b:Author>
    </b:Author>
    <b:Title>Evaluation Of Capacity Control And Planned Lead Time Control In A Control-Theoretic Model</b:Title>
    <b:PeriodicalTitle>Procedia CIRP</b:PeriodicalTitle>
    <b:Year>2014</b:Year>
    <b:Pages>392-397</b:Pages>
    <b:Volume>17</b:Volume>
    <b:RefOrder>33</b:RefOrder>
  </b:Source>
  <b:Source>
    <b:Tag>Des12</b:Tag>
    <b:SourceType>ArticleInAPeriodical</b:SourceType>
    <b:Guid>{BB4D0E24-1618-4C22-9B83-92A6AA189D2C}</b:Guid>
    <b:Author>
      <b:Author>
        <b:NameList>
          <b:Person>
            <b:Last>Deshmukh</b:Last>
            <b:First>Sunil</b:First>
            <b:Middle>V</b:Middle>
          </b:Person>
          <b:Person>
            <b:Last>Chavan</b:Last>
            <b:First>Ashish</b:First>
          </b:Person>
        </b:NameList>
      </b:Author>
    </b:Author>
    <b:Title>Sis Sigma and SMEs: a critical review of literature</b:Title>
    <b:PeriodicalTitle>International Journal of Lean isx Sigma</b:PeriodicalTitle>
    <b:Year>2012</b:Year>
    <b:Pages>157-167</b:Pages>
    <b:Volume>3</b:Volume>
    <b:RefOrder>6</b:RefOrder>
  </b:Source>
  <b:Source>
    <b:Tag>Fab16</b:Tag>
    <b:SourceType>JournalArticle</b:SourceType>
    <b:Guid>{D595AE38-CBB6-4443-AA4D-F801FF2DEAE1}</b:Guid>
    <b:Title>Posicionamento estratégico, estratégias de manufatura e gestão de custos: estudo de caso em uma empresa do segmento metalmecânico</b:Title>
    <b:Year>2016</b:Year>
    <b:Author>
      <b:Author>
        <b:NameList>
          <b:Person>
            <b:Last>Piran</b:Last>
            <b:First>Fabio</b:First>
            <b:Middle>Antonio Sartori</b:Middle>
          </b:Person>
          <b:Person>
            <b:Last>Nunes</b:Last>
            <b:First>Adão</b:First>
            <b:Middle>Alberto Blanco</b:Middle>
          </b:Person>
          <b:Person>
            <b:Last>Souza</b:Last>
            <b:First>Marcos</b:First>
            <b:Middle>Antonio de</b:Middle>
          </b:Person>
          <b:Person>
            <b:Last>Nunes</b:Last>
            <b:First>Fabiano</b:First>
            <b:Middle>de Lima</b:Middle>
          </b:Person>
        </b:NameList>
      </b:Author>
    </b:Author>
    <b:JournalName>Revista Contemporânea de Contabilidade</b:JournalName>
    <b:Pages>81-98</b:Pages>
    <b:RefOrder>4</b:RefOrder>
  </b:Source>
</b:Sources>
</file>

<file path=customXml/itemProps1.xml><?xml version="1.0" encoding="utf-8"?>
<ds:datastoreItem xmlns:ds="http://schemas.openxmlformats.org/officeDocument/2006/customXml" ds:itemID="{29E2CC3B-08EF-4B79-801E-7978C1C0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19</Pages>
  <Words>7103</Words>
  <Characters>38358</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13</cp:revision>
  <cp:lastPrinted>2015-01-26T04:04:00Z</cp:lastPrinted>
  <dcterms:created xsi:type="dcterms:W3CDTF">2021-04-23T12:58:00Z</dcterms:created>
  <dcterms:modified xsi:type="dcterms:W3CDTF">2021-04-26T17:37:00Z</dcterms:modified>
</cp:coreProperties>
</file>